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A8314D" w14:textId="613CFFC4" w:rsidR="008508A7" w:rsidRPr="007A6E32" w:rsidRDefault="00E70893" w:rsidP="007753CB">
      <w:pPr>
        <w:spacing w:after="0"/>
        <w:jc w:val="center"/>
        <w:rPr>
          <w:rFonts w:cstheme="minorHAnsi"/>
          <w:b/>
          <w:bCs/>
          <w:lang w:val="et-EE"/>
        </w:rPr>
      </w:pPr>
      <w:r w:rsidRPr="007A6E32">
        <w:rPr>
          <w:rFonts w:cstheme="minorHAnsi"/>
          <w:b/>
          <w:bCs/>
          <w:lang w:val="et-EE"/>
        </w:rPr>
        <w:t>Transpordiameti sisendid lennundusseaduse revisjoni</w:t>
      </w:r>
    </w:p>
    <w:p w14:paraId="3F8A5F91" w14:textId="3A812381" w:rsidR="00E70893" w:rsidRPr="007A6E32" w:rsidRDefault="00E70893" w:rsidP="005F7231">
      <w:pPr>
        <w:jc w:val="both"/>
        <w:rPr>
          <w:rFonts w:cstheme="minorHAnsi"/>
          <w:lang w:val="et-EE"/>
        </w:rPr>
      </w:pPr>
    </w:p>
    <w:p w14:paraId="716B7101" w14:textId="042C161E" w:rsidR="007753CB" w:rsidRPr="00D57C3F" w:rsidRDefault="00D57C3F" w:rsidP="005F7231">
      <w:pPr>
        <w:jc w:val="both"/>
        <w:rPr>
          <w:rFonts w:cstheme="minorHAnsi"/>
          <w:lang w:val="et-EE"/>
        </w:rPr>
      </w:pPr>
      <w:r>
        <w:rPr>
          <w:rFonts w:cstheme="minorHAnsi"/>
          <w:lang w:val="et-EE"/>
        </w:rPr>
        <w:t xml:space="preserve">Transpordiameti (TRAM) lennundusteenistusest kogutud sisendid ja ettepanekud </w:t>
      </w:r>
      <w:proofErr w:type="spellStart"/>
      <w:r>
        <w:rPr>
          <w:rFonts w:cstheme="minorHAnsi"/>
          <w:lang w:val="et-EE"/>
        </w:rPr>
        <w:t>LennS</w:t>
      </w:r>
      <w:proofErr w:type="spellEnd"/>
      <w:r>
        <w:rPr>
          <w:rFonts w:cstheme="minorHAnsi"/>
          <w:lang w:val="et-EE"/>
        </w:rPr>
        <w:t xml:space="preserve"> revisjoni</w:t>
      </w:r>
      <w:r w:rsidR="00B8267F">
        <w:rPr>
          <w:rFonts w:cstheme="minorHAnsi"/>
          <w:lang w:val="et-EE"/>
        </w:rPr>
        <w:t>:</w:t>
      </w:r>
    </w:p>
    <w:p w14:paraId="073BDFF0" w14:textId="67DBAC3C" w:rsidR="00E70893" w:rsidRPr="007A6E32" w:rsidRDefault="00E70893" w:rsidP="005F7231">
      <w:pPr>
        <w:jc w:val="both"/>
        <w:rPr>
          <w:rFonts w:cstheme="minorHAnsi"/>
          <w:b/>
          <w:bCs/>
          <w:lang w:val="et-EE"/>
        </w:rPr>
      </w:pPr>
      <w:r w:rsidRPr="007A6E32">
        <w:rPr>
          <w:rFonts w:cstheme="minorHAnsi"/>
          <w:b/>
          <w:bCs/>
          <w:lang w:val="et-EE"/>
        </w:rPr>
        <w:t>Valdkondade ülesed ettepanekud (sh kahte valdkonda puudutavad küsimused):</w:t>
      </w:r>
    </w:p>
    <w:p w14:paraId="4014B9FA" w14:textId="15FEF359" w:rsidR="00083953" w:rsidRPr="007A6E32" w:rsidRDefault="00A375BE" w:rsidP="005F7231">
      <w:pPr>
        <w:pStyle w:val="ListParagraph"/>
        <w:numPr>
          <w:ilvl w:val="0"/>
          <w:numId w:val="3"/>
        </w:numPr>
        <w:jc w:val="both"/>
        <w:rPr>
          <w:rFonts w:cstheme="minorHAnsi"/>
          <w:lang w:val="et-EE"/>
        </w:rPr>
      </w:pPr>
      <w:r w:rsidRPr="007A6E32">
        <w:rPr>
          <w:rFonts w:cstheme="minorHAnsi"/>
          <w:lang w:val="et-EE"/>
        </w:rPr>
        <w:t>O</w:t>
      </w:r>
      <w:r w:rsidR="006F39B2" w:rsidRPr="007A6E32">
        <w:rPr>
          <w:rFonts w:cstheme="minorHAnsi"/>
          <w:lang w:val="et-EE"/>
        </w:rPr>
        <w:t xml:space="preserve">luline tähelepanu pöörata sellele, et Eesti õhuruum on väiksem kui </w:t>
      </w:r>
      <w:r w:rsidR="00CD3238" w:rsidRPr="007A6E32">
        <w:rPr>
          <w:rFonts w:cstheme="minorHAnsi"/>
          <w:lang w:val="et-EE"/>
        </w:rPr>
        <w:t>Tallinna</w:t>
      </w:r>
      <w:r w:rsidR="006F39B2" w:rsidRPr="007A6E32">
        <w:rPr>
          <w:rFonts w:cstheme="minorHAnsi"/>
          <w:lang w:val="et-EE"/>
        </w:rPr>
        <w:t xml:space="preserve"> </w:t>
      </w:r>
      <w:r w:rsidR="003E53B2" w:rsidRPr="007A6E32">
        <w:rPr>
          <w:rFonts w:cstheme="minorHAnsi"/>
          <w:lang w:val="et-EE"/>
        </w:rPr>
        <w:t>lennuinfopiirkond (</w:t>
      </w:r>
      <w:proofErr w:type="spellStart"/>
      <w:r w:rsidR="003E53B2" w:rsidRPr="007A6E32">
        <w:rPr>
          <w:rFonts w:cstheme="minorHAnsi"/>
          <w:i/>
          <w:iCs/>
          <w:lang w:val="et-EE"/>
        </w:rPr>
        <w:t>Flight</w:t>
      </w:r>
      <w:proofErr w:type="spellEnd"/>
      <w:r w:rsidR="003E53B2" w:rsidRPr="007A6E32">
        <w:rPr>
          <w:rFonts w:cstheme="minorHAnsi"/>
          <w:i/>
          <w:iCs/>
          <w:lang w:val="et-EE"/>
        </w:rPr>
        <w:t xml:space="preserve"> </w:t>
      </w:r>
      <w:proofErr w:type="spellStart"/>
      <w:r w:rsidR="003E53B2" w:rsidRPr="007A6E32">
        <w:rPr>
          <w:rFonts w:cstheme="minorHAnsi"/>
          <w:i/>
          <w:iCs/>
          <w:lang w:val="et-EE"/>
        </w:rPr>
        <w:t>Information</w:t>
      </w:r>
      <w:proofErr w:type="spellEnd"/>
      <w:r w:rsidR="003E53B2" w:rsidRPr="007A6E32">
        <w:rPr>
          <w:rFonts w:cstheme="minorHAnsi"/>
          <w:i/>
          <w:iCs/>
          <w:lang w:val="et-EE"/>
        </w:rPr>
        <w:t xml:space="preserve"> </w:t>
      </w:r>
      <w:proofErr w:type="spellStart"/>
      <w:r w:rsidR="003E53B2" w:rsidRPr="007A6E32">
        <w:rPr>
          <w:rFonts w:cstheme="minorHAnsi"/>
          <w:i/>
          <w:iCs/>
          <w:lang w:val="et-EE"/>
        </w:rPr>
        <w:t>Region</w:t>
      </w:r>
      <w:proofErr w:type="spellEnd"/>
      <w:r w:rsidR="003E53B2" w:rsidRPr="007A6E32">
        <w:rPr>
          <w:rFonts w:cstheme="minorHAnsi"/>
          <w:i/>
          <w:iCs/>
          <w:lang w:val="et-EE"/>
        </w:rPr>
        <w:t>, FIR</w:t>
      </w:r>
      <w:r w:rsidR="003E53B2" w:rsidRPr="007A6E32">
        <w:rPr>
          <w:rFonts w:cstheme="minorHAnsi"/>
          <w:lang w:val="et-EE"/>
        </w:rPr>
        <w:t>)</w:t>
      </w:r>
      <w:r w:rsidR="00331385" w:rsidRPr="007A6E32">
        <w:rPr>
          <w:rFonts w:cstheme="minorHAnsi"/>
          <w:lang w:val="et-EE"/>
        </w:rPr>
        <w:t xml:space="preserve">, mis tähendab, et EL-i õigus, sh ka </w:t>
      </w:r>
      <w:r w:rsidR="002A5A84" w:rsidRPr="007A6E32">
        <w:rPr>
          <w:rFonts w:cstheme="minorHAnsi"/>
          <w:lang w:val="et-EE"/>
        </w:rPr>
        <w:t>EL-i lennundusvaldkonna õigusaktid (peamiselt määrused ja delegeeritud aktid)</w:t>
      </w:r>
      <w:r w:rsidR="00CD3238" w:rsidRPr="007A6E32">
        <w:rPr>
          <w:rFonts w:cstheme="minorHAnsi"/>
          <w:lang w:val="et-EE"/>
        </w:rPr>
        <w:t xml:space="preserve"> kehtivad kuni Eesti õhuruumi piirini. Neutraalvete kohal olevas Tallinna </w:t>
      </w:r>
      <w:r w:rsidR="00CB526E" w:rsidRPr="007A6E32">
        <w:rPr>
          <w:rFonts w:cstheme="minorHAnsi"/>
          <w:lang w:val="et-EE"/>
        </w:rPr>
        <w:t xml:space="preserve">FIR-s tuleb kohaldada rahvusvahelisi lennundusnõudeid, antud </w:t>
      </w:r>
      <w:r w:rsidR="00157EA3" w:rsidRPr="007A6E32">
        <w:rPr>
          <w:rFonts w:cstheme="minorHAnsi"/>
          <w:lang w:val="et-EE"/>
        </w:rPr>
        <w:t>kontekstis</w:t>
      </w:r>
      <w:r w:rsidR="00CB526E" w:rsidRPr="007A6E32">
        <w:rPr>
          <w:rFonts w:cstheme="minorHAnsi"/>
          <w:lang w:val="et-EE"/>
        </w:rPr>
        <w:t xml:space="preserve"> peamiselt Chi</w:t>
      </w:r>
      <w:r w:rsidR="00157EA3" w:rsidRPr="007A6E32">
        <w:rPr>
          <w:rFonts w:cstheme="minorHAnsi"/>
          <w:lang w:val="et-EE"/>
        </w:rPr>
        <w:t xml:space="preserve">cago konventsiooni ning selle alusel kehtestatud standardeid ja </w:t>
      </w:r>
      <w:r w:rsidR="00B94780" w:rsidRPr="007A6E32">
        <w:rPr>
          <w:rFonts w:cstheme="minorHAnsi"/>
          <w:lang w:val="et-EE"/>
        </w:rPr>
        <w:t xml:space="preserve">soovitatud praktikaid. Rahvusvaheline õigus ei ole otsekohalduv, aga on lubatav </w:t>
      </w:r>
      <w:r w:rsidR="00F47CEE" w:rsidRPr="007A6E32">
        <w:rPr>
          <w:rFonts w:cstheme="minorHAnsi"/>
          <w:lang w:val="et-EE"/>
        </w:rPr>
        <w:t xml:space="preserve">EK õigusteenistuse hinnangul üle võtta ka viitena vastavas õigusaktis ilma </w:t>
      </w:r>
      <w:r w:rsidR="00D90D00" w:rsidRPr="007A6E32">
        <w:rPr>
          <w:rFonts w:cstheme="minorHAnsi"/>
          <w:lang w:val="et-EE"/>
        </w:rPr>
        <w:t xml:space="preserve">nõudeid täielikult </w:t>
      </w:r>
      <w:r w:rsidR="002B3181" w:rsidRPr="007A6E32">
        <w:rPr>
          <w:rFonts w:cstheme="minorHAnsi"/>
          <w:lang w:val="et-EE"/>
        </w:rPr>
        <w:t xml:space="preserve">seadusandlusesse </w:t>
      </w:r>
      <w:r w:rsidR="00A516AE" w:rsidRPr="007A6E32">
        <w:rPr>
          <w:rFonts w:cstheme="minorHAnsi"/>
          <w:lang w:val="et-EE"/>
        </w:rPr>
        <w:t>kirjutamata</w:t>
      </w:r>
      <w:r w:rsidR="00EF538F" w:rsidRPr="007A6E32">
        <w:rPr>
          <w:rFonts w:cstheme="minorHAnsi"/>
          <w:lang w:val="et-EE"/>
        </w:rPr>
        <w:t xml:space="preserve">, mistõttu tuleks sellist võimalust kaaluda nii antud küsimuses kui muudes sarnastes olukordades rahvusvahelise õiguse ülevõtmisel </w:t>
      </w:r>
      <w:proofErr w:type="spellStart"/>
      <w:r w:rsidR="00EF538F" w:rsidRPr="007A6E32">
        <w:rPr>
          <w:rFonts w:cstheme="minorHAnsi"/>
          <w:lang w:val="et-EE"/>
        </w:rPr>
        <w:t>LennS</w:t>
      </w:r>
      <w:proofErr w:type="spellEnd"/>
      <w:r w:rsidR="00EF538F" w:rsidRPr="007A6E32">
        <w:rPr>
          <w:rFonts w:cstheme="minorHAnsi"/>
          <w:lang w:val="et-EE"/>
        </w:rPr>
        <w:t>-i</w:t>
      </w:r>
      <w:r w:rsidR="006A2853" w:rsidRPr="007A6E32">
        <w:rPr>
          <w:rFonts w:cstheme="minorHAnsi"/>
          <w:lang w:val="et-EE"/>
        </w:rPr>
        <w:t xml:space="preserve">. </w:t>
      </w:r>
      <w:r w:rsidR="00730191" w:rsidRPr="007A6E32">
        <w:rPr>
          <w:rFonts w:cstheme="minorHAnsi"/>
          <w:lang w:val="et-EE"/>
        </w:rPr>
        <w:t xml:space="preserve">Keelenõuete </w:t>
      </w:r>
      <w:r w:rsidR="00F147FA" w:rsidRPr="007A6E32">
        <w:rPr>
          <w:rFonts w:cstheme="minorHAnsi"/>
          <w:lang w:val="et-EE"/>
        </w:rPr>
        <w:t>küsimustes tuleks hinnata</w:t>
      </w:r>
      <w:r w:rsidRPr="007A6E32">
        <w:rPr>
          <w:rFonts w:cstheme="minorHAnsi"/>
          <w:lang w:val="et-EE"/>
        </w:rPr>
        <w:t xml:space="preserve"> ka asjaolu, et </w:t>
      </w:r>
      <w:r w:rsidR="00BC5F73" w:rsidRPr="007A6E32">
        <w:rPr>
          <w:rFonts w:cstheme="minorHAnsi"/>
          <w:lang w:val="et-EE"/>
        </w:rPr>
        <w:t>neis piirkondade</w:t>
      </w:r>
      <w:r w:rsidR="00DF1925" w:rsidRPr="007A6E32">
        <w:rPr>
          <w:rFonts w:cstheme="minorHAnsi"/>
          <w:lang w:val="et-EE"/>
        </w:rPr>
        <w:t>s</w:t>
      </w:r>
      <w:r w:rsidR="00BC5F73" w:rsidRPr="007A6E32">
        <w:rPr>
          <w:rFonts w:cstheme="minorHAnsi"/>
          <w:lang w:val="et-EE"/>
        </w:rPr>
        <w:t xml:space="preserve"> lendamisel on üldjuhul ka </w:t>
      </w:r>
      <w:r w:rsidR="00DF1925" w:rsidRPr="007A6E32">
        <w:rPr>
          <w:rFonts w:cstheme="minorHAnsi"/>
          <w:lang w:val="et-EE"/>
        </w:rPr>
        <w:t xml:space="preserve">ranged inglise keele nõuded, teatud juhtudel ei ole lubatud eesti keeles </w:t>
      </w:r>
      <w:r w:rsidR="003E38AA" w:rsidRPr="007A6E32">
        <w:rPr>
          <w:rFonts w:cstheme="minorHAnsi"/>
          <w:lang w:val="et-EE"/>
        </w:rPr>
        <w:t>nt raadiosidet üldse pidada, mistõttu ei ole otsest eesti keel</w:t>
      </w:r>
      <w:r w:rsidR="004049CB" w:rsidRPr="007A6E32">
        <w:rPr>
          <w:rFonts w:cstheme="minorHAnsi"/>
          <w:lang w:val="et-EE"/>
        </w:rPr>
        <w:t xml:space="preserve">sete konventsiooni lisade vajadust. Täiendavalt sellele ning ka läbivalt muude </w:t>
      </w:r>
      <w:r w:rsidR="006F79D8" w:rsidRPr="007A6E32">
        <w:rPr>
          <w:rFonts w:cstheme="minorHAnsi"/>
          <w:lang w:val="et-EE"/>
        </w:rPr>
        <w:t xml:space="preserve">keeleküsimuste juures peame vajalikuks märkida, et Eesti lennunduskeel ei ole arenenud </w:t>
      </w:r>
      <w:r w:rsidR="001E6EF9" w:rsidRPr="007A6E32">
        <w:rPr>
          <w:rFonts w:cstheme="minorHAnsi"/>
          <w:lang w:val="et-EE"/>
        </w:rPr>
        <w:t xml:space="preserve">kehtivate nõuete terminoloogia tasemele ning enamik terminoloogiast on puudu. </w:t>
      </w:r>
      <w:r w:rsidR="004C26D2" w:rsidRPr="007A6E32">
        <w:rPr>
          <w:rFonts w:cstheme="minorHAnsi"/>
          <w:lang w:val="et-EE"/>
        </w:rPr>
        <w:t xml:space="preserve">Praktiline lennundus ja ka </w:t>
      </w:r>
      <w:proofErr w:type="spellStart"/>
      <w:r w:rsidR="004C26D2" w:rsidRPr="007A6E32">
        <w:rPr>
          <w:rFonts w:cstheme="minorHAnsi"/>
          <w:lang w:val="et-EE"/>
        </w:rPr>
        <w:t>TRAM-i</w:t>
      </w:r>
      <w:proofErr w:type="spellEnd"/>
      <w:r w:rsidR="004C26D2" w:rsidRPr="007A6E32">
        <w:rPr>
          <w:rFonts w:cstheme="minorHAnsi"/>
          <w:lang w:val="et-EE"/>
        </w:rPr>
        <w:t xml:space="preserve"> lennundusteenistuse töökeel on </w:t>
      </w:r>
      <w:r w:rsidR="00DA2BC3" w:rsidRPr="007A6E32">
        <w:rPr>
          <w:rFonts w:cstheme="minorHAnsi"/>
          <w:lang w:val="et-EE"/>
        </w:rPr>
        <w:t>väga suures mahus inglise keelne. Eestikeelsete vastete</w:t>
      </w:r>
      <w:r w:rsidR="006E36A8" w:rsidRPr="007A6E32">
        <w:rPr>
          <w:rFonts w:cstheme="minorHAnsi"/>
          <w:lang w:val="et-EE"/>
        </w:rPr>
        <w:t xml:space="preserve"> puudumise</w:t>
      </w:r>
      <w:r w:rsidR="00DA2BC3" w:rsidRPr="007A6E32">
        <w:rPr>
          <w:rFonts w:cstheme="minorHAnsi"/>
          <w:lang w:val="et-EE"/>
        </w:rPr>
        <w:t xml:space="preserve"> ja sisse</w:t>
      </w:r>
      <w:r w:rsidR="006E36A8" w:rsidRPr="007A6E32">
        <w:rPr>
          <w:rFonts w:cstheme="minorHAnsi"/>
          <w:lang w:val="et-EE"/>
        </w:rPr>
        <w:t xml:space="preserve"> </w:t>
      </w:r>
      <w:r w:rsidR="00DA2BC3" w:rsidRPr="007A6E32">
        <w:rPr>
          <w:rFonts w:cstheme="minorHAnsi"/>
          <w:lang w:val="et-EE"/>
        </w:rPr>
        <w:t>kujunemata lennunduse keele</w:t>
      </w:r>
      <w:r w:rsidR="006E36A8" w:rsidRPr="007A6E32">
        <w:rPr>
          <w:rFonts w:cstheme="minorHAnsi"/>
          <w:lang w:val="et-EE"/>
        </w:rPr>
        <w:t xml:space="preserve">ta </w:t>
      </w:r>
      <w:r w:rsidR="002409C4" w:rsidRPr="007A6E32">
        <w:rPr>
          <w:rFonts w:cstheme="minorHAnsi"/>
          <w:lang w:val="et-EE"/>
        </w:rPr>
        <w:t xml:space="preserve">on otstarbetu püüda revisjoni käigus seda lahendada ning võib </w:t>
      </w:r>
      <w:r w:rsidR="003B6C13" w:rsidRPr="007A6E32">
        <w:rPr>
          <w:rFonts w:cstheme="minorHAnsi"/>
          <w:lang w:val="et-EE"/>
        </w:rPr>
        <w:t xml:space="preserve">halvimal juhul mõjutada lennuohutust. </w:t>
      </w:r>
    </w:p>
    <w:p w14:paraId="4F08164F" w14:textId="77777777" w:rsidR="003B6C13" w:rsidRPr="007A6E32" w:rsidRDefault="003B6C13" w:rsidP="003B6C13">
      <w:pPr>
        <w:pStyle w:val="ListParagraph"/>
        <w:numPr>
          <w:ilvl w:val="0"/>
          <w:numId w:val="3"/>
        </w:numPr>
        <w:jc w:val="both"/>
        <w:rPr>
          <w:rFonts w:cstheme="minorHAnsi"/>
          <w:lang w:val="et-EE"/>
        </w:rPr>
      </w:pPr>
      <w:r w:rsidRPr="007A6E32">
        <w:rPr>
          <w:rFonts w:cstheme="minorHAnsi"/>
          <w:lang w:val="et-EE"/>
        </w:rPr>
        <w:t xml:space="preserve">Väga oluline osa õhuruumi kasutamise osa ajakohastamisel. Kehtivas regulatsioonis esineb palju vigased sätteid ning ei ole arvestatud Euroopa Liidu õigusaktide ja ICAO standardite põhimõtteid või ei ole kohaldatud õigesti (nt lennupiirangud, sh geograafiliste piirkondade kehtestamise loogika ja järelevalve, õhuruumi paindlikkusega seotud ülesanded ja selle komisjoni volituste küsimused). </w:t>
      </w:r>
    </w:p>
    <w:p w14:paraId="767818FB" w14:textId="267E80D3" w:rsidR="00E83787" w:rsidRPr="007A6E32" w:rsidRDefault="003B6C13" w:rsidP="005F7231">
      <w:pPr>
        <w:pStyle w:val="ListParagraph"/>
        <w:numPr>
          <w:ilvl w:val="0"/>
          <w:numId w:val="3"/>
        </w:numPr>
        <w:jc w:val="both"/>
        <w:rPr>
          <w:rFonts w:cstheme="minorHAnsi"/>
          <w:lang w:val="et-EE"/>
        </w:rPr>
      </w:pPr>
      <w:r w:rsidRPr="007A6E32">
        <w:rPr>
          <w:rFonts w:cstheme="minorHAnsi"/>
          <w:lang w:val="et-EE"/>
        </w:rPr>
        <w:t>Eelmise</w:t>
      </w:r>
      <w:r w:rsidR="00E83787" w:rsidRPr="007A6E32">
        <w:rPr>
          <w:rFonts w:cstheme="minorHAnsi"/>
          <w:lang w:val="et-EE"/>
        </w:rPr>
        <w:t xml:space="preserve"> punktiga tihedalt seotud </w:t>
      </w:r>
      <w:r w:rsidR="00DA5311" w:rsidRPr="007A6E32">
        <w:rPr>
          <w:rFonts w:cstheme="minorHAnsi"/>
          <w:lang w:val="et-EE"/>
        </w:rPr>
        <w:t xml:space="preserve">on ka </w:t>
      </w:r>
      <w:r w:rsidR="00B060E3" w:rsidRPr="007A6E32">
        <w:rPr>
          <w:rFonts w:cstheme="minorHAnsi"/>
          <w:lang w:val="et-EE"/>
        </w:rPr>
        <w:t>tsiviil- ja r</w:t>
      </w:r>
      <w:r w:rsidR="00615268" w:rsidRPr="007A6E32">
        <w:rPr>
          <w:rFonts w:cstheme="minorHAnsi"/>
          <w:lang w:val="et-EE"/>
        </w:rPr>
        <w:t xml:space="preserve">iikliku lennunduse </w:t>
      </w:r>
      <w:r w:rsidR="007E3070" w:rsidRPr="007A6E32">
        <w:rPr>
          <w:rFonts w:cstheme="minorHAnsi"/>
          <w:lang w:val="et-EE"/>
        </w:rPr>
        <w:t xml:space="preserve">põhialuste </w:t>
      </w:r>
      <w:r w:rsidR="00D65383" w:rsidRPr="007A6E32">
        <w:rPr>
          <w:rFonts w:cstheme="minorHAnsi"/>
          <w:lang w:val="et-EE"/>
        </w:rPr>
        <w:t xml:space="preserve">reguleerimise vajadus. Aja jooksul on mitmete </w:t>
      </w:r>
      <w:r w:rsidR="006C2F9D" w:rsidRPr="007A6E32">
        <w:rPr>
          <w:rFonts w:cstheme="minorHAnsi"/>
          <w:lang w:val="et-EE"/>
        </w:rPr>
        <w:t xml:space="preserve">seadusemuudatustega </w:t>
      </w:r>
      <w:r w:rsidR="00852DE7" w:rsidRPr="007A6E32">
        <w:rPr>
          <w:rFonts w:cstheme="minorHAnsi"/>
          <w:lang w:val="et-EE"/>
        </w:rPr>
        <w:t xml:space="preserve">tekkinud olukord, kus </w:t>
      </w:r>
      <w:r w:rsidR="001B628D" w:rsidRPr="007A6E32">
        <w:rPr>
          <w:rFonts w:cstheme="minorHAnsi"/>
          <w:lang w:val="et-EE"/>
        </w:rPr>
        <w:t>riiklik</w:t>
      </w:r>
      <w:r w:rsidR="0027443A" w:rsidRPr="007A6E32">
        <w:rPr>
          <w:rFonts w:cstheme="minorHAnsi"/>
          <w:lang w:val="et-EE"/>
        </w:rPr>
        <w:t>e õhusõidukite käitamisega seotud sät</w:t>
      </w:r>
      <w:r w:rsidR="009D31B2" w:rsidRPr="007A6E32">
        <w:rPr>
          <w:rFonts w:cstheme="minorHAnsi"/>
          <w:lang w:val="et-EE"/>
        </w:rPr>
        <w:t>ete kehtestamisel</w:t>
      </w:r>
      <w:r w:rsidR="0027443A" w:rsidRPr="007A6E32">
        <w:rPr>
          <w:rFonts w:cstheme="minorHAnsi"/>
          <w:lang w:val="et-EE"/>
        </w:rPr>
        <w:t xml:space="preserve"> ei arvesta rahvusvahelise lennunduse </w:t>
      </w:r>
      <w:r w:rsidR="00BE4EE9" w:rsidRPr="007A6E32">
        <w:rPr>
          <w:rFonts w:cstheme="minorHAnsi"/>
          <w:lang w:val="et-EE"/>
        </w:rPr>
        <w:t>põhimõtteid</w:t>
      </w:r>
      <w:r w:rsidR="00804699" w:rsidRPr="007A6E32">
        <w:rPr>
          <w:rFonts w:cstheme="minorHAnsi"/>
          <w:lang w:val="et-EE"/>
        </w:rPr>
        <w:t xml:space="preserve">. </w:t>
      </w:r>
      <w:r w:rsidR="00222387" w:rsidRPr="007A6E32">
        <w:rPr>
          <w:rFonts w:cstheme="minorHAnsi"/>
          <w:lang w:val="et-EE"/>
        </w:rPr>
        <w:t>Üks olulisemaid põhimõtteid on õhuruumi kasutamisel</w:t>
      </w:r>
      <w:r w:rsidR="00C91344" w:rsidRPr="007A6E32">
        <w:rPr>
          <w:rFonts w:cstheme="minorHAnsi"/>
          <w:lang w:val="et-EE"/>
        </w:rPr>
        <w:t xml:space="preserve"> on see, et kõik õhusõidukid, olenemata nende riikkondsusest või </w:t>
      </w:r>
      <w:r w:rsidR="0023734E" w:rsidRPr="007A6E32">
        <w:rPr>
          <w:rFonts w:cstheme="minorHAnsi"/>
          <w:lang w:val="et-EE"/>
        </w:rPr>
        <w:t>staatusest (tsiviil</w:t>
      </w:r>
      <w:r w:rsidR="00F472E5" w:rsidRPr="007A6E32">
        <w:rPr>
          <w:rFonts w:cstheme="minorHAnsi"/>
          <w:lang w:val="et-EE"/>
        </w:rPr>
        <w:t>õhusõiduk või riiklik õhusõiduk), peavad</w:t>
      </w:r>
      <w:r w:rsidR="00470113" w:rsidRPr="007A6E32">
        <w:rPr>
          <w:rFonts w:cstheme="minorHAnsi"/>
          <w:lang w:val="et-EE"/>
        </w:rPr>
        <w:t xml:space="preserve"> kõik õhusõiduki</w:t>
      </w:r>
      <w:r w:rsidR="00A551AE" w:rsidRPr="007A6E32">
        <w:rPr>
          <w:rFonts w:cstheme="minorHAnsi"/>
          <w:lang w:val="et-EE"/>
        </w:rPr>
        <w:t xml:space="preserve">d järgima </w:t>
      </w:r>
      <w:r w:rsidR="00333B4D" w:rsidRPr="007A6E32">
        <w:rPr>
          <w:rFonts w:cstheme="minorHAnsi"/>
          <w:lang w:val="et-EE"/>
        </w:rPr>
        <w:t>samu õhuruumi kasutamise nõudeid (sh lennureeglid</w:t>
      </w:r>
      <w:r w:rsidR="00D652B7" w:rsidRPr="007A6E32">
        <w:rPr>
          <w:rFonts w:cstheme="minorHAnsi"/>
          <w:lang w:val="et-EE"/>
        </w:rPr>
        <w:t>). Kõrvale kaldumine on lubatud üksnes selgetel ja lubatud alustel</w:t>
      </w:r>
      <w:r w:rsidR="00370916" w:rsidRPr="007A6E32">
        <w:rPr>
          <w:rFonts w:cstheme="minorHAnsi"/>
          <w:lang w:val="et-EE"/>
        </w:rPr>
        <w:t xml:space="preserve">. </w:t>
      </w:r>
      <w:r w:rsidR="00751E75" w:rsidRPr="007A6E32">
        <w:rPr>
          <w:rFonts w:cstheme="minorHAnsi"/>
          <w:lang w:val="et-EE"/>
        </w:rPr>
        <w:t>Õhuruumi kasutamise üldpõhimõtted tulevad</w:t>
      </w:r>
      <w:r w:rsidR="00C0604B" w:rsidRPr="007A6E32">
        <w:rPr>
          <w:rFonts w:cstheme="minorHAnsi"/>
          <w:lang w:val="et-EE"/>
        </w:rPr>
        <w:t xml:space="preserve"> Euroopa Liidu ja rahvusvahelisest </w:t>
      </w:r>
      <w:r w:rsidR="009C6D4C" w:rsidRPr="007A6E32">
        <w:rPr>
          <w:rFonts w:cstheme="minorHAnsi"/>
          <w:lang w:val="et-EE"/>
        </w:rPr>
        <w:t xml:space="preserve">(tsiviillennunduse) </w:t>
      </w:r>
      <w:r w:rsidR="00C0604B" w:rsidRPr="007A6E32">
        <w:rPr>
          <w:rFonts w:cstheme="minorHAnsi"/>
          <w:lang w:val="et-EE"/>
        </w:rPr>
        <w:t>õigusest</w:t>
      </w:r>
      <w:r w:rsidR="00522326" w:rsidRPr="007A6E32">
        <w:rPr>
          <w:rFonts w:cstheme="minorHAnsi"/>
          <w:lang w:val="et-EE"/>
        </w:rPr>
        <w:t xml:space="preserve"> ning </w:t>
      </w:r>
      <w:r w:rsidR="00087F14" w:rsidRPr="007A6E32">
        <w:rPr>
          <w:rFonts w:cstheme="minorHAnsi"/>
          <w:lang w:val="et-EE"/>
        </w:rPr>
        <w:t>liikmes</w:t>
      </w:r>
      <w:r w:rsidR="00A6506A" w:rsidRPr="007A6E32">
        <w:rPr>
          <w:rFonts w:cstheme="minorHAnsi"/>
          <w:lang w:val="et-EE"/>
        </w:rPr>
        <w:t>riik</w:t>
      </w:r>
      <w:r w:rsidR="00087F14" w:rsidRPr="007A6E32">
        <w:rPr>
          <w:rFonts w:cstheme="minorHAnsi"/>
          <w:lang w:val="et-EE"/>
        </w:rPr>
        <w:t xml:space="preserve"> ja</w:t>
      </w:r>
      <w:r w:rsidR="00A32059" w:rsidRPr="007A6E32">
        <w:rPr>
          <w:rFonts w:cstheme="minorHAnsi"/>
          <w:lang w:val="et-EE"/>
        </w:rPr>
        <w:t xml:space="preserve">/või osalisriik peavad nende nõuete alusel tagama õhuruumi kasutamisel </w:t>
      </w:r>
      <w:r w:rsidR="00030BF6" w:rsidRPr="007A6E32">
        <w:rPr>
          <w:rFonts w:cstheme="minorHAnsi"/>
          <w:lang w:val="et-EE"/>
        </w:rPr>
        <w:t>nõutud ohutustaseme</w:t>
      </w:r>
      <w:r w:rsidR="00DE781D" w:rsidRPr="007A6E32">
        <w:rPr>
          <w:rFonts w:cstheme="minorHAnsi"/>
          <w:lang w:val="et-EE"/>
        </w:rPr>
        <w:t xml:space="preserve">, sh tagama, et kõik riiklikud õhusõidukid, kes kõnealust õhuruumi </w:t>
      </w:r>
      <w:r w:rsidR="00952E40" w:rsidRPr="007A6E32">
        <w:rPr>
          <w:rFonts w:cstheme="minorHAnsi"/>
          <w:lang w:val="et-EE"/>
        </w:rPr>
        <w:t xml:space="preserve">kasutavad, peavad </w:t>
      </w:r>
      <w:r w:rsidR="00E03AC3" w:rsidRPr="007A6E32">
        <w:rPr>
          <w:rFonts w:cstheme="minorHAnsi"/>
          <w:lang w:val="et-EE"/>
        </w:rPr>
        <w:t>tagama vähemalt samaväärse ohutustaseme</w:t>
      </w:r>
      <w:r w:rsidR="00AE3F37" w:rsidRPr="007A6E32">
        <w:rPr>
          <w:rFonts w:cstheme="minorHAnsi"/>
          <w:lang w:val="et-EE"/>
        </w:rPr>
        <w:t xml:space="preserve">. Eestis on </w:t>
      </w:r>
      <w:r w:rsidR="00CB38A1" w:rsidRPr="007A6E32">
        <w:rPr>
          <w:rFonts w:cstheme="minorHAnsi"/>
          <w:lang w:val="et-EE"/>
        </w:rPr>
        <w:t>lennunduse valdkonna eest vastutav Kliimaministeerium ja Transpordiamet</w:t>
      </w:r>
      <w:r w:rsidR="00A94D83" w:rsidRPr="007A6E32">
        <w:rPr>
          <w:rFonts w:cstheme="minorHAnsi"/>
          <w:lang w:val="et-EE"/>
        </w:rPr>
        <w:t xml:space="preserve">, </w:t>
      </w:r>
      <w:r w:rsidR="00AC6503" w:rsidRPr="007A6E32">
        <w:rPr>
          <w:rFonts w:cstheme="minorHAnsi"/>
          <w:lang w:val="et-EE"/>
        </w:rPr>
        <w:t xml:space="preserve">sealjuures </w:t>
      </w:r>
      <w:r w:rsidR="002552EC" w:rsidRPr="007A6E32">
        <w:rPr>
          <w:rFonts w:cstheme="minorHAnsi"/>
          <w:lang w:val="et-EE"/>
        </w:rPr>
        <w:t xml:space="preserve">selle eest, et riigis oleks </w:t>
      </w:r>
      <w:r w:rsidR="00FE7CCE" w:rsidRPr="007A6E32">
        <w:rPr>
          <w:rFonts w:cstheme="minorHAnsi"/>
          <w:lang w:val="et-EE"/>
        </w:rPr>
        <w:t>riiklike õhusõiduki</w:t>
      </w:r>
      <w:r w:rsidR="00751E75" w:rsidRPr="007A6E32">
        <w:rPr>
          <w:rFonts w:cstheme="minorHAnsi"/>
          <w:lang w:val="et-EE"/>
        </w:rPr>
        <w:t xml:space="preserve"> </w:t>
      </w:r>
      <w:r w:rsidR="006624D8" w:rsidRPr="007A6E32">
        <w:rPr>
          <w:rFonts w:cstheme="minorHAnsi"/>
          <w:lang w:val="et-EE"/>
        </w:rPr>
        <w:t>käitamise</w:t>
      </w:r>
      <w:r w:rsidR="00225468" w:rsidRPr="007A6E32">
        <w:rPr>
          <w:rFonts w:cstheme="minorHAnsi"/>
          <w:lang w:val="et-EE"/>
        </w:rPr>
        <w:t xml:space="preserve">ks vajalike nõuete </w:t>
      </w:r>
      <w:r w:rsidR="008E53EE" w:rsidRPr="007A6E32">
        <w:rPr>
          <w:rFonts w:cstheme="minorHAnsi"/>
          <w:lang w:val="et-EE"/>
        </w:rPr>
        <w:t xml:space="preserve">puhul tagatud </w:t>
      </w:r>
      <w:r w:rsidR="00FD3985" w:rsidRPr="007A6E32">
        <w:rPr>
          <w:rFonts w:cstheme="minorHAnsi"/>
          <w:lang w:val="et-EE"/>
        </w:rPr>
        <w:t xml:space="preserve">samaväärne ohutustase. </w:t>
      </w:r>
      <w:r w:rsidR="000C02B6" w:rsidRPr="007A6E32">
        <w:rPr>
          <w:rFonts w:cstheme="minorHAnsi"/>
          <w:lang w:val="et-EE"/>
        </w:rPr>
        <w:t xml:space="preserve">Samas, tuleb tähelepanu juhtida sellele, et </w:t>
      </w:r>
      <w:r w:rsidR="00B70C41" w:rsidRPr="007A6E32">
        <w:rPr>
          <w:rFonts w:cstheme="minorHAnsi"/>
          <w:lang w:val="et-EE"/>
        </w:rPr>
        <w:t xml:space="preserve">näiteks </w:t>
      </w:r>
      <w:r w:rsidR="00AD5951" w:rsidRPr="007A6E32">
        <w:rPr>
          <w:rFonts w:cstheme="minorHAnsi"/>
          <w:lang w:val="et-EE"/>
        </w:rPr>
        <w:t>teiste</w:t>
      </w:r>
      <w:r w:rsidR="00B70C41" w:rsidRPr="007A6E32">
        <w:rPr>
          <w:rFonts w:cstheme="minorHAnsi"/>
          <w:lang w:val="et-EE"/>
        </w:rPr>
        <w:t>l</w:t>
      </w:r>
      <w:r w:rsidR="00F5469B" w:rsidRPr="007A6E32">
        <w:rPr>
          <w:rFonts w:cstheme="minorHAnsi"/>
          <w:lang w:val="et-EE"/>
        </w:rPr>
        <w:t xml:space="preserve"> </w:t>
      </w:r>
      <w:r w:rsidR="00B70C41" w:rsidRPr="007A6E32">
        <w:rPr>
          <w:rFonts w:cstheme="minorHAnsi"/>
          <w:lang w:val="et-EE"/>
        </w:rPr>
        <w:t xml:space="preserve">ministeeriumitel ei ole </w:t>
      </w:r>
      <w:r w:rsidR="006813CB" w:rsidRPr="007A6E32">
        <w:rPr>
          <w:rFonts w:cstheme="minorHAnsi"/>
          <w:lang w:val="et-EE"/>
        </w:rPr>
        <w:t xml:space="preserve">õigust sekkuda </w:t>
      </w:r>
      <w:r w:rsidR="005254C7" w:rsidRPr="007A6E32">
        <w:rPr>
          <w:rFonts w:cstheme="minorHAnsi"/>
          <w:lang w:val="et-EE"/>
        </w:rPr>
        <w:t>õhuruumi korraldamisse ja kujundamisse</w:t>
      </w:r>
      <w:r w:rsidR="00050313" w:rsidRPr="007A6E32">
        <w:rPr>
          <w:rFonts w:cstheme="minorHAnsi"/>
          <w:lang w:val="et-EE"/>
        </w:rPr>
        <w:t xml:space="preserve"> ilma </w:t>
      </w:r>
      <w:r w:rsidR="00B141E5" w:rsidRPr="007A6E32">
        <w:rPr>
          <w:rFonts w:cstheme="minorHAnsi"/>
          <w:lang w:val="et-EE"/>
        </w:rPr>
        <w:t>lennundus</w:t>
      </w:r>
      <w:r w:rsidR="003006C8" w:rsidRPr="007A6E32">
        <w:rPr>
          <w:rFonts w:cstheme="minorHAnsi"/>
          <w:lang w:val="et-EE"/>
        </w:rPr>
        <w:t>õiguse põhimõtteid ja õigusakte järgimata. See tähendab ka</w:t>
      </w:r>
      <w:r w:rsidR="002324AF" w:rsidRPr="007A6E32">
        <w:rPr>
          <w:rFonts w:cstheme="minorHAnsi"/>
          <w:lang w:val="et-EE"/>
        </w:rPr>
        <w:t xml:space="preserve"> seda, e</w:t>
      </w:r>
      <w:r w:rsidR="00B3365A" w:rsidRPr="007A6E32">
        <w:rPr>
          <w:rFonts w:cstheme="minorHAnsi"/>
          <w:lang w:val="et-EE"/>
        </w:rPr>
        <w:t>t teist</w:t>
      </w:r>
    </w:p>
    <w:p w14:paraId="448B91C0" w14:textId="7E4ECF0C" w:rsidR="006F39B2" w:rsidRPr="007A6E32" w:rsidRDefault="006F39B2" w:rsidP="006F39B2">
      <w:pPr>
        <w:pStyle w:val="ListParagraph"/>
        <w:numPr>
          <w:ilvl w:val="0"/>
          <w:numId w:val="3"/>
        </w:numPr>
        <w:jc w:val="both"/>
        <w:rPr>
          <w:rFonts w:cstheme="minorHAnsi"/>
          <w:lang w:val="et-EE"/>
        </w:rPr>
      </w:pPr>
      <w:r w:rsidRPr="007A6E32">
        <w:rPr>
          <w:rFonts w:cstheme="minorHAnsi"/>
          <w:lang w:val="et-EE"/>
        </w:rPr>
        <w:t xml:space="preserve">Sisustada tuleks põhimõtted, mille järgi on võimalik hinnata, kas tegemist on tsiviil- või riikliku õhusõidukiga – peamised probleemid tekivad Chicago konventsiooni ja EASA alusmääruse rakendamist välistavate sätete erinevuse tõttu (millest saab tuletada riikliku õhusõiduki </w:t>
      </w:r>
      <w:r w:rsidRPr="007A6E32">
        <w:rPr>
          <w:rFonts w:cstheme="minorHAnsi"/>
          <w:lang w:val="et-EE"/>
        </w:rPr>
        <w:lastRenderedPageBreak/>
        <w:t>definitsiooni) – C</w:t>
      </w:r>
      <w:r w:rsidR="003B6C13" w:rsidRPr="007A6E32">
        <w:rPr>
          <w:rFonts w:cstheme="minorHAnsi"/>
          <w:lang w:val="et-EE"/>
        </w:rPr>
        <w:t>hicago konventsiooni</w:t>
      </w:r>
      <w:r w:rsidRPr="007A6E32">
        <w:rPr>
          <w:rFonts w:cstheme="minorHAnsi"/>
          <w:lang w:val="et-EE"/>
        </w:rPr>
        <w:t xml:space="preserve"> kohaselt on piir tõmmatud rangelt politsei, tolli ja militaarõhusõidukite ette, EL-is laieneb see aga mh nt riiklike ülesannete täitmiseni. See on eelkõige vajalik, et otsustada teiste riigiasutuste kasutuses olevate või nende ülesandeid täitvate mehitatud ja mehitamata õhusõidukite staatus ja seeläbi ka käitamiseks ja hoolduseks vajalikud nõuded. Kui teatud õhusõiduk loetakse nende põhimõtete tulemusel tsiviilõhusõidukiks, peab ta olema tsiviilõhusõidukite registris (kui see on nõutav), olema hooldatud ja käitatud tsiviilnõuete kohaselt ning kuuluma ka </w:t>
      </w:r>
      <w:proofErr w:type="spellStart"/>
      <w:r w:rsidRPr="007A6E32">
        <w:rPr>
          <w:rFonts w:cstheme="minorHAnsi"/>
          <w:lang w:val="et-EE"/>
        </w:rPr>
        <w:t>TRAM-i</w:t>
      </w:r>
      <w:proofErr w:type="spellEnd"/>
      <w:r w:rsidRPr="007A6E32">
        <w:rPr>
          <w:rFonts w:cstheme="minorHAnsi"/>
          <w:lang w:val="et-EE"/>
        </w:rPr>
        <w:t xml:space="preserve"> järelevalve subjektide ringi. Kui need kuuluvad riiklike õhusõidukite hulka, tuleb tagada nende nõuetekohane registreerimine (kui see on nõutav) ning kehtestada hoolduse ja käitamise siseriiklikud lennundusnõuded ning järelevalveorgan. Täna on teine variant täielikult Eesti lennundusõigusest puudu.</w:t>
      </w:r>
    </w:p>
    <w:p w14:paraId="783280FE" w14:textId="2E01F618" w:rsidR="006F39B2" w:rsidRPr="007A6E32" w:rsidRDefault="006F39B2" w:rsidP="00775DB4">
      <w:pPr>
        <w:pStyle w:val="ListParagraph"/>
        <w:numPr>
          <w:ilvl w:val="0"/>
          <w:numId w:val="3"/>
        </w:numPr>
        <w:jc w:val="both"/>
        <w:rPr>
          <w:rFonts w:cstheme="minorHAnsi"/>
          <w:lang w:val="et-EE"/>
        </w:rPr>
      </w:pPr>
      <w:r w:rsidRPr="007A6E32">
        <w:rPr>
          <w:rFonts w:cstheme="minorHAnsi"/>
          <w:lang w:val="et-EE"/>
        </w:rPr>
        <w:t>Õhusõidukite registreerimine – Eesti on ühinenud</w:t>
      </w:r>
      <w:r w:rsidRPr="007A6E32">
        <w:rPr>
          <w:rStyle w:val="FootnoteReference"/>
          <w:rFonts w:cstheme="minorHAnsi"/>
          <w:lang w:val="et-EE"/>
        </w:rPr>
        <w:footnoteReference w:id="1"/>
      </w:r>
      <w:r w:rsidRPr="007A6E32">
        <w:rPr>
          <w:rFonts w:cstheme="minorHAnsi"/>
          <w:lang w:val="et-EE"/>
        </w:rPr>
        <w:t xml:space="preserve"> õhusõiduki omandiõiguse rahvusvahelise tunnustamise konventsiooniga (Genfi konventsioon 1948)</w:t>
      </w:r>
      <w:r w:rsidRPr="007A6E32">
        <w:rPr>
          <w:rStyle w:val="FootnoteReference"/>
          <w:rFonts w:cstheme="minorHAnsi"/>
          <w:lang w:val="et-EE"/>
        </w:rPr>
        <w:footnoteReference w:id="2"/>
      </w:r>
      <w:r w:rsidRPr="007A6E32">
        <w:rPr>
          <w:rFonts w:cstheme="minorHAnsi"/>
          <w:lang w:val="et-EE"/>
        </w:rPr>
        <w:t xml:space="preserve">, samas ei ole </w:t>
      </w:r>
      <w:proofErr w:type="spellStart"/>
      <w:r w:rsidRPr="007A6E32">
        <w:rPr>
          <w:rFonts w:cstheme="minorHAnsi"/>
          <w:lang w:val="et-EE"/>
        </w:rPr>
        <w:t>ole</w:t>
      </w:r>
      <w:proofErr w:type="spellEnd"/>
      <w:r w:rsidRPr="007A6E32">
        <w:rPr>
          <w:rFonts w:cstheme="minorHAnsi"/>
          <w:lang w:val="et-EE"/>
        </w:rPr>
        <w:t xml:space="preserve"> suure tõenäosusega seda selgelt </w:t>
      </w:r>
      <w:proofErr w:type="spellStart"/>
      <w:r w:rsidRPr="007A6E32">
        <w:rPr>
          <w:rFonts w:cstheme="minorHAnsi"/>
          <w:lang w:val="et-EE"/>
        </w:rPr>
        <w:t>LennS</w:t>
      </w:r>
      <w:proofErr w:type="spellEnd"/>
      <w:r w:rsidRPr="007A6E32">
        <w:rPr>
          <w:rFonts w:cstheme="minorHAnsi"/>
          <w:lang w:val="et-EE"/>
        </w:rPr>
        <w:t>-I üle võetud. Peale selle on 84 riiki otsustanud ühineda liikuvate varade rahvusvaheliste tagatiste konventsiooni ja selle protokolliga, mis käsitleb õhusõidukite seadmeid käsitlevaid küsimusi (Kaplinna konventsioon ja protokoll)</w:t>
      </w:r>
      <w:r w:rsidRPr="007A6E32">
        <w:rPr>
          <w:rStyle w:val="FootnoteReference"/>
          <w:rFonts w:cstheme="minorHAnsi"/>
          <w:lang w:val="et-EE"/>
        </w:rPr>
        <w:footnoteReference w:id="3"/>
      </w:r>
      <w:r w:rsidRPr="007A6E32">
        <w:rPr>
          <w:rFonts w:cstheme="minorHAnsi"/>
          <w:lang w:val="et-EE"/>
        </w:rPr>
        <w:t>, mis on oluliselt muutnud senist Genfi konventsiooni loogikat ja lähenemist ning mis 84-s riigis asendab senist Genfi konventsiooni lähenemist. Lisaks tunnustatakse Kaplinna konventsiooni ja protokolli alusel ka nt õhusõidukite mootoreid iseseisva varana, mida saab registreerida eraldiseisvalt. Revisjoni käigus tuleks uuesti hinnata Genfi konventsioonile vastavust ning selle valguses samuti uuesti hinnata Kaplinna konventsiooni ja prot</w:t>
      </w:r>
      <w:r w:rsidR="006103EC">
        <w:rPr>
          <w:rFonts w:cstheme="minorHAnsi"/>
          <w:lang w:val="et-EE"/>
        </w:rPr>
        <w:t>o</w:t>
      </w:r>
      <w:r w:rsidRPr="007A6E32">
        <w:rPr>
          <w:rFonts w:cstheme="minorHAnsi"/>
          <w:lang w:val="et-EE"/>
        </w:rPr>
        <w:t>kolliga ühinemise vajadust.</w:t>
      </w:r>
    </w:p>
    <w:p w14:paraId="1EE13220" w14:textId="251107F6" w:rsidR="00805F4E" w:rsidRPr="007A6E32" w:rsidRDefault="00204C71" w:rsidP="007520E2">
      <w:pPr>
        <w:pStyle w:val="ListParagraph"/>
        <w:numPr>
          <w:ilvl w:val="0"/>
          <w:numId w:val="3"/>
        </w:numPr>
        <w:jc w:val="both"/>
        <w:rPr>
          <w:rFonts w:cstheme="minorHAnsi"/>
          <w:lang w:val="et-EE"/>
        </w:rPr>
      </w:pPr>
      <w:r w:rsidRPr="007A6E32">
        <w:rPr>
          <w:rFonts w:cstheme="minorHAnsi"/>
          <w:lang w:val="et-EE"/>
        </w:rPr>
        <w:t>T</w:t>
      </w:r>
      <w:r w:rsidRPr="007A6E32">
        <w:rPr>
          <w:rFonts w:cstheme="minorHAnsi"/>
          <w:lang w:val="et-EE"/>
        </w:rPr>
        <w:t>eiste asutuste kui Transpordiamet</w:t>
      </w:r>
      <w:r w:rsidRPr="007A6E32">
        <w:rPr>
          <w:rFonts w:cstheme="minorHAnsi"/>
          <w:lang w:val="et-EE"/>
        </w:rPr>
        <w:t xml:space="preserve"> </w:t>
      </w:r>
      <w:proofErr w:type="spellStart"/>
      <w:r w:rsidR="00303690" w:rsidRPr="007A6E32">
        <w:rPr>
          <w:rFonts w:cstheme="minorHAnsi"/>
          <w:lang w:val="et-EE"/>
        </w:rPr>
        <w:t>LennS</w:t>
      </w:r>
      <w:proofErr w:type="spellEnd"/>
      <w:r w:rsidRPr="007A6E32">
        <w:rPr>
          <w:rFonts w:cstheme="minorHAnsi"/>
          <w:lang w:val="et-EE"/>
        </w:rPr>
        <w:t>-s</w:t>
      </w:r>
      <w:r w:rsidR="00303690" w:rsidRPr="007A6E32">
        <w:rPr>
          <w:rFonts w:cstheme="minorHAnsi"/>
          <w:lang w:val="et-EE"/>
        </w:rPr>
        <w:t xml:space="preserve"> </w:t>
      </w:r>
      <w:r w:rsidR="000059FD" w:rsidRPr="007A6E32">
        <w:rPr>
          <w:rFonts w:cstheme="minorHAnsi"/>
          <w:lang w:val="et-EE"/>
        </w:rPr>
        <w:t xml:space="preserve">toodud järelevalve pädevused tuleb uuesti </w:t>
      </w:r>
      <w:r w:rsidR="003F77CF" w:rsidRPr="007A6E32">
        <w:rPr>
          <w:rFonts w:cstheme="minorHAnsi"/>
          <w:lang w:val="et-EE"/>
        </w:rPr>
        <w:t xml:space="preserve">üle </w:t>
      </w:r>
      <w:r w:rsidR="008A6998" w:rsidRPr="007A6E32">
        <w:rPr>
          <w:rFonts w:cstheme="minorHAnsi"/>
          <w:lang w:val="et-EE"/>
        </w:rPr>
        <w:t>hinnata</w:t>
      </w:r>
      <w:r w:rsidR="000B37EF" w:rsidRPr="007A6E32">
        <w:rPr>
          <w:rFonts w:cstheme="minorHAnsi"/>
          <w:lang w:val="et-EE"/>
        </w:rPr>
        <w:t xml:space="preserve">. </w:t>
      </w:r>
      <w:r w:rsidRPr="007A6E32">
        <w:rPr>
          <w:rFonts w:cstheme="minorHAnsi"/>
          <w:lang w:val="et-EE"/>
        </w:rPr>
        <w:t xml:space="preserve">EASA </w:t>
      </w:r>
      <w:r w:rsidR="0065545D" w:rsidRPr="007A6E32">
        <w:rPr>
          <w:rFonts w:cstheme="minorHAnsi"/>
          <w:lang w:val="et-EE"/>
        </w:rPr>
        <w:t>a</w:t>
      </w:r>
      <w:r w:rsidR="0026202A" w:rsidRPr="007A6E32">
        <w:rPr>
          <w:rFonts w:cstheme="minorHAnsi"/>
          <w:lang w:val="et-EE"/>
        </w:rPr>
        <w:t>lu</w:t>
      </w:r>
      <w:r w:rsidR="00DC43DA" w:rsidRPr="007A6E32">
        <w:rPr>
          <w:rFonts w:cstheme="minorHAnsi"/>
          <w:lang w:val="et-EE"/>
        </w:rPr>
        <w:t>smäärus</w:t>
      </w:r>
      <w:r w:rsidR="00EF2E7C" w:rsidRPr="007A6E32">
        <w:rPr>
          <w:rFonts w:cstheme="minorHAnsi"/>
          <w:lang w:val="et-EE"/>
        </w:rPr>
        <w:t>e</w:t>
      </w:r>
      <w:r w:rsidR="0065545D" w:rsidRPr="007A6E32">
        <w:rPr>
          <w:rStyle w:val="FootnoteReference"/>
          <w:rFonts w:cstheme="minorHAnsi"/>
          <w:lang w:val="et-EE"/>
        </w:rPr>
        <w:footnoteReference w:id="4"/>
      </w:r>
      <w:r w:rsidR="00EF2E7C" w:rsidRPr="007A6E32">
        <w:rPr>
          <w:rFonts w:cstheme="minorHAnsi"/>
          <w:lang w:val="et-EE"/>
        </w:rPr>
        <w:t xml:space="preserve"> ko</w:t>
      </w:r>
      <w:r w:rsidR="00EA2358" w:rsidRPr="007A6E32">
        <w:rPr>
          <w:rFonts w:cstheme="minorHAnsi"/>
          <w:lang w:val="et-EE"/>
        </w:rPr>
        <w:t xml:space="preserve">haselt on </w:t>
      </w:r>
      <w:r w:rsidR="00180A35" w:rsidRPr="007A6E32">
        <w:rPr>
          <w:rFonts w:cstheme="minorHAnsi"/>
          <w:lang w:val="et-EE"/>
        </w:rPr>
        <w:t xml:space="preserve">liikmesriigi pädev asutus </w:t>
      </w:r>
      <w:r w:rsidR="00180A35" w:rsidRPr="00180A35">
        <w:rPr>
          <w:rFonts w:cstheme="minorHAnsi"/>
          <w:lang w:val="et-EE"/>
        </w:rPr>
        <w:t xml:space="preserve">liikmesriigi määratud üksus või üksused, millel on vajalikud volitused ja kohustus täita sertifitseerimise, järelevalve ja nõuete täitmise tagamisega seotud ülesandeid kooskõlas </w:t>
      </w:r>
      <w:r w:rsidR="007520E2" w:rsidRPr="007A6E32">
        <w:rPr>
          <w:rFonts w:cstheme="minorHAnsi"/>
          <w:lang w:val="et-EE"/>
        </w:rPr>
        <w:t>EASA alus</w:t>
      </w:r>
      <w:r w:rsidR="00180A35" w:rsidRPr="00180A35">
        <w:rPr>
          <w:rFonts w:cstheme="minorHAnsi"/>
          <w:lang w:val="et-EE"/>
        </w:rPr>
        <w:t>määrusega ning selle alusel vastu võetud delegeeritud õigusaktide ja rakendusaktidega.</w:t>
      </w:r>
      <w:r w:rsidR="007520E2" w:rsidRPr="007A6E32">
        <w:rPr>
          <w:rFonts w:cstheme="minorHAnsi"/>
          <w:lang w:val="et-EE"/>
        </w:rPr>
        <w:t xml:space="preserve"> </w:t>
      </w:r>
      <w:r w:rsidR="003F77CF" w:rsidRPr="007A6E32">
        <w:rPr>
          <w:rFonts w:cstheme="minorHAnsi"/>
          <w:lang w:val="et-EE"/>
        </w:rPr>
        <w:t>Seega kõik, kes on määratud pädevaks asutuseks ja kes teeb järelevalv</w:t>
      </w:r>
      <w:r w:rsidR="00273E09" w:rsidRPr="007A6E32">
        <w:rPr>
          <w:rFonts w:cstheme="minorHAnsi"/>
          <w:lang w:val="et-EE"/>
        </w:rPr>
        <w:t>et EASA alusmääruse</w:t>
      </w:r>
      <w:r w:rsidR="00C62321" w:rsidRPr="007A6E32">
        <w:rPr>
          <w:rFonts w:cstheme="minorHAnsi"/>
          <w:lang w:val="et-EE"/>
        </w:rPr>
        <w:t xml:space="preserve"> alusel, peab vastama ka kõikides samades määrustes ja aktides toodud pädeva asutuse nõuetele. Lisaks kuuluvad need pädevad asutused</w:t>
      </w:r>
      <w:r w:rsidR="00273E09" w:rsidRPr="007A6E32">
        <w:rPr>
          <w:rFonts w:cstheme="minorHAnsi"/>
          <w:lang w:val="et-EE"/>
        </w:rPr>
        <w:t xml:space="preserve"> </w:t>
      </w:r>
      <w:r w:rsidR="00947991" w:rsidRPr="007A6E32">
        <w:rPr>
          <w:rFonts w:cstheme="minorHAnsi"/>
          <w:lang w:val="et-EE"/>
        </w:rPr>
        <w:t xml:space="preserve">Komisjoni rakendusmääruse </w:t>
      </w:r>
      <w:r w:rsidR="0008675A" w:rsidRPr="007A6E32">
        <w:rPr>
          <w:rFonts w:cstheme="minorHAnsi"/>
          <w:lang w:val="et-EE"/>
        </w:rPr>
        <w:t xml:space="preserve">(EL) 628/2013 kohaselt EASA </w:t>
      </w:r>
      <w:r w:rsidR="00841D95" w:rsidRPr="007A6E32">
        <w:rPr>
          <w:rFonts w:cstheme="minorHAnsi"/>
          <w:lang w:val="et-EE"/>
        </w:rPr>
        <w:t xml:space="preserve">järelevalve alla. </w:t>
      </w:r>
      <w:r w:rsidR="00860C86" w:rsidRPr="007A6E32">
        <w:rPr>
          <w:rFonts w:cstheme="minorHAnsi"/>
          <w:lang w:val="et-EE"/>
        </w:rPr>
        <w:t xml:space="preserve">Sarnane loogika kehtib ka teiste EL-I lennundusvaldkonna </w:t>
      </w:r>
      <w:r w:rsidR="007F7595" w:rsidRPr="007A6E32">
        <w:rPr>
          <w:rFonts w:cstheme="minorHAnsi"/>
          <w:lang w:val="et-EE"/>
        </w:rPr>
        <w:t xml:space="preserve">põhimääruste reguleerimisalas, sh lennundusjulgestuses </w:t>
      </w:r>
      <w:r w:rsidR="00446637" w:rsidRPr="007A6E32">
        <w:rPr>
          <w:rFonts w:cstheme="minorHAnsi"/>
          <w:lang w:val="et-EE"/>
        </w:rPr>
        <w:t xml:space="preserve">ja Ühtse Euroopa </w:t>
      </w:r>
      <w:proofErr w:type="spellStart"/>
      <w:r w:rsidR="00446637" w:rsidRPr="007A6E32">
        <w:rPr>
          <w:rFonts w:cstheme="minorHAnsi"/>
          <w:lang w:val="et-EE"/>
        </w:rPr>
        <w:t>Teava</w:t>
      </w:r>
      <w:proofErr w:type="spellEnd"/>
      <w:r w:rsidR="00446637" w:rsidRPr="007A6E32">
        <w:rPr>
          <w:rFonts w:cstheme="minorHAnsi"/>
          <w:lang w:val="et-EE"/>
        </w:rPr>
        <w:t xml:space="preserve"> määruste reguleerimisalas. </w:t>
      </w:r>
      <w:proofErr w:type="spellStart"/>
      <w:r w:rsidR="00DA0AD5" w:rsidRPr="007A6E32">
        <w:rPr>
          <w:rFonts w:cstheme="minorHAnsi"/>
          <w:lang w:val="et-EE"/>
        </w:rPr>
        <w:t>LennS</w:t>
      </w:r>
      <w:proofErr w:type="spellEnd"/>
      <w:r w:rsidR="00DA0AD5" w:rsidRPr="007A6E32">
        <w:rPr>
          <w:rFonts w:cstheme="minorHAnsi"/>
          <w:lang w:val="et-EE"/>
        </w:rPr>
        <w:t xml:space="preserve"> </w:t>
      </w:r>
      <w:r w:rsidR="009D3552" w:rsidRPr="007A6E32">
        <w:rPr>
          <w:rFonts w:cstheme="minorHAnsi"/>
          <w:lang w:val="et-EE"/>
        </w:rPr>
        <w:t>§ 7</w:t>
      </w:r>
      <w:r w:rsidR="00860C86" w:rsidRPr="007A6E32">
        <w:rPr>
          <w:rFonts w:cstheme="minorHAnsi"/>
          <w:lang w:val="et-EE"/>
        </w:rPr>
        <w:t xml:space="preserve"> lõigete 6</w:t>
      </w:r>
      <w:r w:rsidR="00446637" w:rsidRPr="007A6E32">
        <w:rPr>
          <w:rFonts w:cstheme="minorHAnsi"/>
          <w:lang w:val="et-EE"/>
        </w:rPr>
        <w:t>, 7</w:t>
      </w:r>
      <w:r w:rsidR="00694E4A" w:rsidRPr="007A6E32">
        <w:rPr>
          <w:rFonts w:cstheme="minorHAnsi"/>
          <w:lang w:val="et-EE"/>
        </w:rPr>
        <w:t xml:space="preserve"> ja 10</w:t>
      </w:r>
      <w:r w:rsidR="009D3552" w:rsidRPr="007A6E32">
        <w:rPr>
          <w:rFonts w:cstheme="minorHAnsi"/>
          <w:lang w:val="et-EE"/>
        </w:rPr>
        <w:t xml:space="preserve"> kohaselt on </w:t>
      </w:r>
      <w:r w:rsidR="00694E4A" w:rsidRPr="007A6E32">
        <w:rPr>
          <w:rFonts w:cstheme="minorHAnsi"/>
          <w:lang w:val="et-EE"/>
        </w:rPr>
        <w:t>pädev asutus</w:t>
      </w:r>
      <w:r w:rsidR="009D3552" w:rsidRPr="007A6E32">
        <w:rPr>
          <w:rFonts w:cstheme="minorHAnsi"/>
          <w:lang w:val="et-EE"/>
        </w:rPr>
        <w:t xml:space="preserve"> Transpordiamet</w:t>
      </w:r>
      <w:r w:rsidR="004F670B" w:rsidRPr="007A6E32">
        <w:rPr>
          <w:rFonts w:cstheme="minorHAnsi"/>
          <w:lang w:val="et-EE"/>
        </w:rPr>
        <w:t xml:space="preserve">. Samas </w:t>
      </w:r>
      <w:r w:rsidR="009B4D7C" w:rsidRPr="007A6E32">
        <w:rPr>
          <w:rFonts w:cstheme="minorHAnsi"/>
          <w:lang w:val="et-EE"/>
        </w:rPr>
        <w:t xml:space="preserve">on </w:t>
      </w:r>
      <w:proofErr w:type="spellStart"/>
      <w:r w:rsidR="004F670B" w:rsidRPr="007A6E32">
        <w:rPr>
          <w:rFonts w:cstheme="minorHAnsi"/>
          <w:lang w:val="et-EE"/>
        </w:rPr>
        <w:t>LennS</w:t>
      </w:r>
      <w:proofErr w:type="spellEnd"/>
      <w:r w:rsidR="004F670B" w:rsidRPr="007A6E32">
        <w:rPr>
          <w:rFonts w:cstheme="minorHAnsi"/>
          <w:lang w:val="et-EE"/>
        </w:rPr>
        <w:t xml:space="preserve"> </w:t>
      </w:r>
      <w:r w:rsidR="009B4D7C" w:rsidRPr="007A6E32">
        <w:rPr>
          <w:rFonts w:cstheme="minorHAnsi"/>
          <w:lang w:val="et-EE"/>
        </w:rPr>
        <w:t>peatükis 9</w:t>
      </w:r>
      <w:r w:rsidR="009B4D7C" w:rsidRPr="007A6E32">
        <w:rPr>
          <w:rFonts w:cstheme="minorHAnsi"/>
          <w:vertAlign w:val="superscript"/>
          <w:lang w:val="et-EE"/>
        </w:rPr>
        <w:t>1</w:t>
      </w:r>
      <w:r w:rsidR="004F670B" w:rsidRPr="007A6E32">
        <w:rPr>
          <w:rFonts w:cstheme="minorHAnsi"/>
          <w:lang w:val="et-EE"/>
        </w:rPr>
        <w:t xml:space="preserve"> antud </w:t>
      </w:r>
      <w:r w:rsidR="00F87E39" w:rsidRPr="007A6E32">
        <w:rPr>
          <w:rFonts w:cstheme="minorHAnsi"/>
          <w:lang w:val="et-EE"/>
        </w:rPr>
        <w:t xml:space="preserve">järelevalvepädevusi ka teistele </w:t>
      </w:r>
      <w:r w:rsidR="009B4D7C" w:rsidRPr="007A6E32">
        <w:rPr>
          <w:rFonts w:cstheme="minorHAnsi"/>
          <w:lang w:val="et-EE"/>
        </w:rPr>
        <w:t>asutustele</w:t>
      </w:r>
      <w:r w:rsidR="00F87E39" w:rsidRPr="007A6E32">
        <w:rPr>
          <w:rFonts w:cstheme="minorHAnsi"/>
          <w:lang w:val="et-EE"/>
        </w:rPr>
        <w:t xml:space="preserve">. </w:t>
      </w:r>
      <w:r w:rsidR="00703FD4" w:rsidRPr="007A6E32">
        <w:rPr>
          <w:rFonts w:cstheme="minorHAnsi"/>
          <w:lang w:val="et-EE"/>
        </w:rPr>
        <w:t>Seega, lähtudes</w:t>
      </w:r>
      <w:r w:rsidR="002913EC" w:rsidRPr="007A6E32">
        <w:rPr>
          <w:rFonts w:cstheme="minorHAnsi"/>
          <w:lang w:val="et-EE"/>
        </w:rPr>
        <w:t xml:space="preserve"> EL-i</w:t>
      </w:r>
      <w:r w:rsidR="00372B99" w:rsidRPr="007A6E32">
        <w:rPr>
          <w:rFonts w:cstheme="minorHAnsi"/>
          <w:lang w:val="et-EE"/>
        </w:rPr>
        <w:t xml:space="preserve"> tsiviillennunduse õiguse </w:t>
      </w:r>
      <w:r w:rsidR="00EB3313" w:rsidRPr="007A6E32">
        <w:rPr>
          <w:rFonts w:cstheme="minorHAnsi"/>
          <w:lang w:val="et-EE"/>
        </w:rPr>
        <w:t xml:space="preserve">loogikast ning </w:t>
      </w:r>
      <w:r w:rsidR="002913EC" w:rsidRPr="007A6E32">
        <w:rPr>
          <w:rFonts w:cstheme="minorHAnsi"/>
          <w:lang w:val="et-EE"/>
        </w:rPr>
        <w:t>pädeva ameti kohustustest ja volitustest</w:t>
      </w:r>
      <w:r w:rsidR="00EB3313" w:rsidRPr="007A6E32">
        <w:rPr>
          <w:rFonts w:cstheme="minorHAnsi"/>
          <w:lang w:val="et-EE"/>
        </w:rPr>
        <w:t>,</w:t>
      </w:r>
      <w:r w:rsidR="002913EC" w:rsidRPr="007A6E32">
        <w:rPr>
          <w:rFonts w:cstheme="minorHAnsi"/>
          <w:lang w:val="et-EE"/>
        </w:rPr>
        <w:t xml:space="preserve"> </w:t>
      </w:r>
      <w:r w:rsidR="00583145" w:rsidRPr="007A6E32">
        <w:rPr>
          <w:rFonts w:cstheme="minorHAnsi"/>
          <w:lang w:val="et-EE"/>
        </w:rPr>
        <w:t>tähendab</w:t>
      </w:r>
      <w:r w:rsidR="00EB3313" w:rsidRPr="007A6E32">
        <w:rPr>
          <w:rFonts w:cstheme="minorHAnsi"/>
          <w:lang w:val="et-EE"/>
        </w:rPr>
        <w:t xml:space="preserve"> see</w:t>
      </w:r>
      <w:r w:rsidR="00583145" w:rsidRPr="007A6E32">
        <w:rPr>
          <w:rFonts w:cstheme="minorHAnsi"/>
          <w:lang w:val="et-EE"/>
        </w:rPr>
        <w:t xml:space="preserve">, et </w:t>
      </w:r>
      <w:r w:rsidR="00EB3313" w:rsidRPr="007A6E32">
        <w:rPr>
          <w:rFonts w:cstheme="minorHAnsi"/>
          <w:lang w:val="et-EE"/>
        </w:rPr>
        <w:t>iga asutus, kes saab õiguse teha (mh) järelevalvet</w:t>
      </w:r>
      <w:r w:rsidR="00CD3344" w:rsidRPr="007A6E32">
        <w:rPr>
          <w:rFonts w:cstheme="minorHAnsi"/>
          <w:lang w:val="et-EE"/>
        </w:rPr>
        <w:t xml:space="preserve"> nende </w:t>
      </w:r>
      <w:r w:rsidR="00EC402E" w:rsidRPr="007A6E32">
        <w:rPr>
          <w:rFonts w:cstheme="minorHAnsi"/>
          <w:lang w:val="et-EE"/>
        </w:rPr>
        <w:t xml:space="preserve">EL-i </w:t>
      </w:r>
      <w:r w:rsidR="00CD3344" w:rsidRPr="007A6E32">
        <w:rPr>
          <w:rFonts w:cstheme="minorHAnsi"/>
          <w:lang w:val="et-EE"/>
        </w:rPr>
        <w:t>määruste reguleerimisalas</w:t>
      </w:r>
      <w:r w:rsidR="00EC402E" w:rsidRPr="007A6E32">
        <w:rPr>
          <w:rFonts w:cstheme="minorHAnsi"/>
          <w:lang w:val="et-EE"/>
        </w:rPr>
        <w:t xml:space="preserve"> ja kohaselt</w:t>
      </w:r>
      <w:r w:rsidR="00CD3344" w:rsidRPr="007A6E32">
        <w:rPr>
          <w:rFonts w:cstheme="minorHAnsi"/>
          <w:lang w:val="et-EE"/>
        </w:rPr>
        <w:t xml:space="preserve">, on ühtlasi suure tõenäosusega </w:t>
      </w:r>
      <w:r w:rsidR="00EC402E" w:rsidRPr="007A6E32">
        <w:rPr>
          <w:rFonts w:cstheme="minorHAnsi"/>
          <w:lang w:val="et-EE"/>
        </w:rPr>
        <w:t>oma funktsioonist või iseloomust hoolimata</w:t>
      </w:r>
      <w:r w:rsidR="00EC402E" w:rsidRPr="007A6E32">
        <w:rPr>
          <w:rFonts w:cstheme="minorHAnsi"/>
          <w:lang w:val="et-EE"/>
        </w:rPr>
        <w:t xml:space="preserve"> </w:t>
      </w:r>
      <w:r w:rsidR="00CD3344" w:rsidRPr="007A6E32">
        <w:rPr>
          <w:rFonts w:cstheme="minorHAnsi"/>
          <w:lang w:val="et-EE"/>
        </w:rPr>
        <w:t>ka pädevad asutused</w:t>
      </w:r>
      <w:r w:rsidR="00EC402E" w:rsidRPr="007A6E32">
        <w:rPr>
          <w:rFonts w:cstheme="minorHAnsi"/>
          <w:lang w:val="et-EE"/>
        </w:rPr>
        <w:t xml:space="preserve"> ning </w:t>
      </w:r>
      <w:r w:rsidR="00EC402E" w:rsidRPr="007A6E32">
        <w:rPr>
          <w:rFonts w:cstheme="minorHAnsi"/>
          <w:lang w:val="et-EE"/>
        </w:rPr>
        <w:t xml:space="preserve">alluvad </w:t>
      </w:r>
      <w:r w:rsidR="00EC402E" w:rsidRPr="007A6E32">
        <w:rPr>
          <w:rFonts w:cstheme="minorHAnsi"/>
          <w:lang w:val="et-EE"/>
        </w:rPr>
        <w:t>sel juhul</w:t>
      </w:r>
      <w:r w:rsidR="00EC402E" w:rsidRPr="007A6E32">
        <w:rPr>
          <w:rFonts w:cstheme="minorHAnsi"/>
          <w:lang w:val="et-EE"/>
        </w:rPr>
        <w:t xml:space="preserve"> </w:t>
      </w:r>
      <w:r w:rsidR="00CC7AAE" w:rsidRPr="007A6E32">
        <w:rPr>
          <w:rFonts w:cstheme="minorHAnsi"/>
          <w:lang w:val="et-EE"/>
        </w:rPr>
        <w:t>EL-i</w:t>
      </w:r>
      <w:r w:rsidR="00EC402E" w:rsidRPr="007A6E32">
        <w:rPr>
          <w:rFonts w:cstheme="minorHAnsi"/>
          <w:lang w:val="et-EE"/>
        </w:rPr>
        <w:t xml:space="preserve"> institutsioonide järelevalve alla ning peavad täitma kõik valdkonnas kohalduvad tsiviillennunduse pädeva asutuse nõuded, sh lennundusalase eripäraga juhtimissüsteemi nõuded. </w:t>
      </w:r>
      <w:r w:rsidR="00931396" w:rsidRPr="007A6E32">
        <w:rPr>
          <w:rFonts w:cstheme="minorHAnsi"/>
          <w:lang w:val="et-EE"/>
        </w:rPr>
        <w:t xml:space="preserve">Erinevalt </w:t>
      </w:r>
      <w:proofErr w:type="spellStart"/>
      <w:r w:rsidR="00931396" w:rsidRPr="007A6E32">
        <w:rPr>
          <w:rFonts w:cstheme="minorHAnsi"/>
          <w:lang w:val="et-EE"/>
        </w:rPr>
        <w:t>LennS</w:t>
      </w:r>
      <w:proofErr w:type="spellEnd"/>
      <w:r w:rsidR="00931396" w:rsidRPr="007A6E32">
        <w:rPr>
          <w:rFonts w:cstheme="minorHAnsi"/>
          <w:lang w:val="et-EE"/>
        </w:rPr>
        <w:t xml:space="preserve"> </w:t>
      </w:r>
      <w:r w:rsidR="009A13ED" w:rsidRPr="007A6E32">
        <w:rPr>
          <w:rFonts w:cstheme="minorHAnsi"/>
          <w:lang w:val="et-EE"/>
        </w:rPr>
        <w:t>§ 7-st, ei ole nende asutuste järelevalve pädevused esitatud pädeva asutusena</w:t>
      </w:r>
      <w:r w:rsidR="00685C66" w:rsidRPr="007A6E32">
        <w:rPr>
          <w:rFonts w:cstheme="minorHAnsi"/>
          <w:lang w:val="et-EE"/>
        </w:rPr>
        <w:t xml:space="preserve"> ja samas sättes</w:t>
      </w:r>
      <w:r w:rsidR="009A13ED" w:rsidRPr="007A6E32">
        <w:rPr>
          <w:rFonts w:cstheme="minorHAnsi"/>
          <w:lang w:val="et-EE"/>
        </w:rPr>
        <w:t xml:space="preserve">, kuid sisuliselt </w:t>
      </w:r>
      <w:r w:rsidR="00037391" w:rsidRPr="007A6E32">
        <w:rPr>
          <w:rFonts w:cstheme="minorHAnsi"/>
          <w:lang w:val="et-EE"/>
        </w:rPr>
        <w:t xml:space="preserve">suure tõenäosusega järelevalve pädevuse ulatuses aga neid ülesandeid täidab. </w:t>
      </w:r>
      <w:r w:rsidR="006551E9" w:rsidRPr="007A6E32">
        <w:rPr>
          <w:rFonts w:cstheme="minorHAnsi"/>
          <w:lang w:val="et-EE"/>
        </w:rPr>
        <w:t>Sam</w:t>
      </w:r>
      <w:r w:rsidR="002E70E1" w:rsidRPr="007A6E32">
        <w:rPr>
          <w:rFonts w:cstheme="minorHAnsi"/>
          <w:lang w:val="et-EE"/>
        </w:rPr>
        <w:t xml:space="preserve">uti </w:t>
      </w:r>
      <w:r w:rsidR="00353A57" w:rsidRPr="007A6E32">
        <w:rPr>
          <w:rFonts w:cstheme="minorHAnsi"/>
          <w:lang w:val="et-EE"/>
        </w:rPr>
        <w:t xml:space="preserve">ei ole </w:t>
      </w:r>
      <w:r w:rsidR="00685C66" w:rsidRPr="007A6E32">
        <w:rPr>
          <w:rFonts w:cstheme="minorHAnsi"/>
          <w:lang w:val="et-EE"/>
        </w:rPr>
        <w:t>§-s 7</w:t>
      </w:r>
      <w:r w:rsidR="00685C66" w:rsidRPr="007A6E32">
        <w:rPr>
          <w:rFonts w:cstheme="minorHAnsi"/>
          <w:lang w:val="et-EE"/>
        </w:rPr>
        <w:t xml:space="preserve"> </w:t>
      </w:r>
      <w:r w:rsidR="007C2BBF" w:rsidRPr="007A6E32">
        <w:rPr>
          <w:rFonts w:cstheme="minorHAnsi"/>
          <w:lang w:val="et-EE"/>
        </w:rPr>
        <w:t xml:space="preserve">antud </w:t>
      </w:r>
      <w:r w:rsidR="00B94B66" w:rsidRPr="007A6E32">
        <w:rPr>
          <w:rFonts w:cstheme="minorHAnsi"/>
          <w:lang w:val="et-EE"/>
        </w:rPr>
        <w:t xml:space="preserve">Transpordiametile </w:t>
      </w:r>
      <w:r w:rsidR="00685C66" w:rsidRPr="007A6E32">
        <w:rPr>
          <w:rFonts w:cstheme="minorHAnsi"/>
          <w:lang w:val="et-EE"/>
        </w:rPr>
        <w:t>ka</w:t>
      </w:r>
      <w:r w:rsidR="00C23268" w:rsidRPr="007A6E32">
        <w:rPr>
          <w:rFonts w:cstheme="minorHAnsi"/>
          <w:lang w:val="et-EE"/>
        </w:rPr>
        <w:t xml:space="preserve"> </w:t>
      </w:r>
      <w:r w:rsidR="00685C66" w:rsidRPr="007A6E32">
        <w:rPr>
          <w:rFonts w:cstheme="minorHAnsi"/>
          <w:lang w:val="et-EE"/>
        </w:rPr>
        <w:t xml:space="preserve">näiteks Euroopa Parlamendi ja nõukogu määruse (EÜ) 1008/2008 </w:t>
      </w:r>
      <w:r w:rsidR="00AD3045" w:rsidRPr="007A6E32">
        <w:rPr>
          <w:rFonts w:cstheme="minorHAnsi"/>
          <w:lang w:val="et-EE"/>
        </w:rPr>
        <w:t xml:space="preserve">lennutegevusluba väljaandva </w:t>
      </w:r>
      <w:r w:rsidR="00B94B66" w:rsidRPr="007A6E32">
        <w:rPr>
          <w:rFonts w:cstheme="minorHAnsi"/>
          <w:lang w:val="et-EE"/>
        </w:rPr>
        <w:t>pädeva</w:t>
      </w:r>
      <w:r w:rsidR="00481AA8" w:rsidRPr="007A6E32">
        <w:rPr>
          <w:rFonts w:cstheme="minorHAnsi"/>
          <w:lang w:val="et-EE"/>
        </w:rPr>
        <w:t xml:space="preserve"> asutuse</w:t>
      </w:r>
      <w:r w:rsidR="00AD3045" w:rsidRPr="007A6E32">
        <w:rPr>
          <w:rFonts w:cstheme="minorHAnsi"/>
          <w:lang w:val="et-EE"/>
        </w:rPr>
        <w:t xml:space="preserve">, vaid </w:t>
      </w:r>
      <w:r w:rsidR="00724DE7" w:rsidRPr="007A6E32">
        <w:rPr>
          <w:rFonts w:cstheme="minorHAnsi"/>
          <w:lang w:val="et-EE"/>
        </w:rPr>
        <w:t>see on reguleeritud §-s 40.</w:t>
      </w:r>
      <w:r w:rsidR="00DE60CC" w:rsidRPr="007A6E32">
        <w:rPr>
          <w:rFonts w:cstheme="minorHAnsi"/>
          <w:lang w:val="et-EE"/>
        </w:rPr>
        <w:t xml:space="preserve"> Nendime, et see ei pea olema </w:t>
      </w:r>
      <w:r w:rsidR="00DE60CC" w:rsidRPr="007A6E32">
        <w:rPr>
          <w:rFonts w:cstheme="minorHAnsi"/>
          <w:lang w:val="et-EE"/>
        </w:rPr>
        <w:lastRenderedPageBreak/>
        <w:t xml:space="preserve">kehtestatud sarnaselt senise § 7 praktikaga, kuid peaks olema ühtne, arusaadav ning vastavuses EL-i </w:t>
      </w:r>
      <w:r w:rsidR="00C23268" w:rsidRPr="007A6E32">
        <w:rPr>
          <w:rFonts w:cstheme="minorHAnsi"/>
          <w:lang w:val="et-EE"/>
        </w:rPr>
        <w:t>õigusaktide pädeva asutuse põhimõtetega.</w:t>
      </w:r>
    </w:p>
    <w:p w14:paraId="7D9D231B" w14:textId="7D4672C3" w:rsidR="00EE3EA3" w:rsidRPr="007A6E32" w:rsidRDefault="00EE3EA3" w:rsidP="007520E2">
      <w:pPr>
        <w:pStyle w:val="ListParagraph"/>
        <w:numPr>
          <w:ilvl w:val="0"/>
          <w:numId w:val="3"/>
        </w:numPr>
        <w:jc w:val="both"/>
        <w:rPr>
          <w:rFonts w:cstheme="minorHAnsi"/>
          <w:lang w:val="et-EE"/>
        </w:rPr>
      </w:pPr>
      <w:r w:rsidRPr="007A6E32">
        <w:rPr>
          <w:rFonts w:cstheme="minorHAnsi"/>
          <w:lang w:val="et-EE"/>
        </w:rPr>
        <w:t xml:space="preserve">Kindlasti vajab täiendamist </w:t>
      </w:r>
      <w:r w:rsidR="001D6100" w:rsidRPr="007A6E32">
        <w:rPr>
          <w:rFonts w:cstheme="minorHAnsi"/>
          <w:lang w:val="et-EE"/>
        </w:rPr>
        <w:t>§ 60</w:t>
      </w:r>
      <w:r w:rsidR="001D6100" w:rsidRPr="007A6E32">
        <w:rPr>
          <w:rFonts w:cstheme="minorHAnsi"/>
          <w:vertAlign w:val="superscript"/>
          <w:lang w:val="et-EE"/>
        </w:rPr>
        <w:t>2</w:t>
      </w:r>
      <w:r w:rsidR="001D6100" w:rsidRPr="007A6E32">
        <w:rPr>
          <w:rFonts w:cstheme="minorHAnsi"/>
          <w:lang w:val="et-EE"/>
        </w:rPr>
        <w:t xml:space="preserve"> lõikes</w:t>
      </w:r>
      <w:r w:rsidR="00DA7E98" w:rsidRPr="007A6E32">
        <w:rPr>
          <w:rFonts w:cstheme="minorHAnsi"/>
          <w:lang w:val="et-EE"/>
        </w:rPr>
        <w:t xml:space="preserve"> 6 sätestatu</w:t>
      </w:r>
      <w:r w:rsidR="0035651B" w:rsidRPr="007A6E32">
        <w:rPr>
          <w:rFonts w:cstheme="minorHAnsi"/>
          <w:lang w:val="et-EE"/>
        </w:rPr>
        <w:t>. S</w:t>
      </w:r>
      <w:r w:rsidR="008C4541" w:rsidRPr="007A6E32">
        <w:rPr>
          <w:rFonts w:cstheme="minorHAnsi"/>
          <w:lang w:val="et-EE"/>
        </w:rPr>
        <w:t>enine sõnastus või vähemalt sätte mõte peab säilima, kuid lisada oleks vaja praktikas</w:t>
      </w:r>
      <w:r w:rsidR="008E3AB7" w:rsidRPr="007A6E32">
        <w:rPr>
          <w:rFonts w:cstheme="minorHAnsi"/>
          <w:lang w:val="et-EE"/>
        </w:rPr>
        <w:t>t tulnud olukordade lahendamiseks täiendavad põhimõtted</w:t>
      </w:r>
      <w:r w:rsidR="0035651B" w:rsidRPr="007A6E32">
        <w:rPr>
          <w:rFonts w:cstheme="minorHAnsi"/>
          <w:lang w:val="et-EE"/>
        </w:rPr>
        <w:t xml:space="preserve"> </w:t>
      </w:r>
      <w:r w:rsidR="00C2495A" w:rsidRPr="007A6E32">
        <w:rPr>
          <w:rFonts w:cstheme="minorHAnsi"/>
          <w:lang w:val="et-EE"/>
        </w:rPr>
        <w:t>–</w:t>
      </w:r>
      <w:r w:rsidR="0035651B" w:rsidRPr="007A6E32">
        <w:rPr>
          <w:rFonts w:cstheme="minorHAnsi"/>
          <w:lang w:val="et-EE"/>
        </w:rPr>
        <w:t xml:space="preserve"> </w:t>
      </w:r>
      <w:r w:rsidR="00C2495A" w:rsidRPr="007A6E32">
        <w:rPr>
          <w:rFonts w:cstheme="minorHAnsi"/>
          <w:lang w:val="et-EE"/>
        </w:rPr>
        <w:t xml:space="preserve">mitmel juhul on isikud soovinud tuua riiki uut tüüpi õhusõidukeid, mida </w:t>
      </w:r>
      <w:r w:rsidR="00F068EA" w:rsidRPr="007A6E32">
        <w:rPr>
          <w:rFonts w:cstheme="minorHAnsi"/>
          <w:lang w:val="et-EE"/>
        </w:rPr>
        <w:t>registris ei ole või ei ole olnud</w:t>
      </w:r>
      <w:r w:rsidR="00C2495A" w:rsidRPr="007A6E32">
        <w:rPr>
          <w:rFonts w:cstheme="minorHAnsi"/>
          <w:lang w:val="et-EE"/>
        </w:rPr>
        <w:t xml:space="preserve">, kuid </w:t>
      </w:r>
      <w:r w:rsidR="00F068EA" w:rsidRPr="007A6E32">
        <w:rPr>
          <w:rFonts w:cstheme="minorHAnsi"/>
          <w:lang w:val="et-EE"/>
        </w:rPr>
        <w:t xml:space="preserve">alati </w:t>
      </w:r>
      <w:r w:rsidR="00F068EA" w:rsidRPr="007A6E32">
        <w:rPr>
          <w:rFonts w:cstheme="minorHAnsi"/>
          <w:lang w:val="et-EE"/>
        </w:rPr>
        <w:t>eeldab</w:t>
      </w:r>
      <w:r w:rsidR="00F068EA" w:rsidRPr="007A6E32">
        <w:rPr>
          <w:rFonts w:cstheme="minorHAnsi"/>
          <w:lang w:val="et-EE"/>
        </w:rPr>
        <w:t xml:space="preserve"> </w:t>
      </w:r>
      <w:r w:rsidR="00C2495A" w:rsidRPr="007A6E32">
        <w:rPr>
          <w:rFonts w:cstheme="minorHAnsi"/>
          <w:lang w:val="et-EE"/>
        </w:rPr>
        <w:t xml:space="preserve">nende </w:t>
      </w:r>
      <w:r w:rsidR="0087544D" w:rsidRPr="007A6E32">
        <w:rPr>
          <w:rFonts w:cstheme="minorHAnsi"/>
          <w:lang w:val="et-EE"/>
        </w:rPr>
        <w:t>järelevalve, et nii lennutegevuse kui lennukõlblikkuse inspektorid oleksid tüübile sobiva kvalifikatsiooniga. Kvalifikatsiooninõuded tulevad üldjuhul rakendusmäärustest</w:t>
      </w:r>
      <w:r w:rsidR="00DA6D69" w:rsidRPr="007A6E32">
        <w:rPr>
          <w:rFonts w:cstheme="minorHAnsi"/>
          <w:lang w:val="et-EE"/>
        </w:rPr>
        <w:t>, kui tegemist on alusmääruse kohaldamisalasse kuuluva õhusõidukiga</w:t>
      </w:r>
      <w:r w:rsidR="0087544D" w:rsidRPr="007A6E32">
        <w:rPr>
          <w:rFonts w:cstheme="minorHAnsi"/>
          <w:lang w:val="et-EE"/>
        </w:rPr>
        <w:t>.</w:t>
      </w:r>
      <w:r w:rsidR="00DA6D69" w:rsidRPr="007A6E32">
        <w:rPr>
          <w:rFonts w:cstheme="minorHAnsi"/>
          <w:lang w:val="et-EE"/>
        </w:rPr>
        <w:t xml:space="preserve"> See tähendab, et lennutegevuse </w:t>
      </w:r>
      <w:r w:rsidR="00A70711" w:rsidRPr="007A6E32">
        <w:rPr>
          <w:rFonts w:cstheme="minorHAnsi"/>
          <w:lang w:val="et-EE"/>
        </w:rPr>
        <w:t xml:space="preserve">inspektorid, kes nii kui nii inspektoriks saamiseks peavad olema piloodid, peavad aga järelevalvet tehes omama ka selle õhusõiduki jaoks sobivat väljaõpet (võrdlus: </w:t>
      </w:r>
      <w:proofErr w:type="spellStart"/>
      <w:r w:rsidR="00A70711" w:rsidRPr="007A6E32">
        <w:rPr>
          <w:rFonts w:cstheme="minorHAnsi"/>
          <w:lang w:val="et-EE"/>
        </w:rPr>
        <w:t>Cessna</w:t>
      </w:r>
      <w:proofErr w:type="spellEnd"/>
      <w:r w:rsidR="00A70711" w:rsidRPr="007A6E32">
        <w:rPr>
          <w:rFonts w:cstheme="minorHAnsi"/>
          <w:lang w:val="et-EE"/>
        </w:rPr>
        <w:t xml:space="preserve"> 172 piloot ei või teha Airbus 320 lennutegevuse üle järelevalvet,</w:t>
      </w:r>
      <w:r w:rsidR="002F437B" w:rsidRPr="007A6E32">
        <w:rPr>
          <w:rFonts w:cstheme="minorHAnsi"/>
          <w:lang w:val="et-EE"/>
        </w:rPr>
        <w:t xml:space="preserve"> sest </w:t>
      </w:r>
      <w:proofErr w:type="spellStart"/>
      <w:r w:rsidR="002F437B" w:rsidRPr="007A6E32">
        <w:rPr>
          <w:rFonts w:cstheme="minorHAnsi"/>
          <w:lang w:val="et-EE"/>
        </w:rPr>
        <w:t>Cessna</w:t>
      </w:r>
      <w:proofErr w:type="spellEnd"/>
      <w:r w:rsidR="002F437B" w:rsidRPr="007A6E32">
        <w:rPr>
          <w:rFonts w:cstheme="minorHAnsi"/>
          <w:lang w:val="et-EE"/>
        </w:rPr>
        <w:t xml:space="preserve"> 172 sobiv pilooti pädevus ei sobi õhusõidukite erinevuse tõttu</w:t>
      </w:r>
      <w:r w:rsidR="00FD7702" w:rsidRPr="007A6E32">
        <w:rPr>
          <w:rFonts w:cstheme="minorHAnsi"/>
          <w:lang w:val="et-EE"/>
        </w:rPr>
        <w:t>. Ja vastupidi.). Sama loogika kehtib ka lennukõlblikkuse inspektorite puhul</w:t>
      </w:r>
      <w:r w:rsidR="00D1422A" w:rsidRPr="007A6E32">
        <w:rPr>
          <w:rFonts w:cstheme="minorHAnsi"/>
          <w:lang w:val="et-EE"/>
        </w:rPr>
        <w:t xml:space="preserve"> – lennundustehnilise töötaja pädevus sõltud samamoodi õhusõiduki tüübist ning hooldada võib üksnes </w:t>
      </w:r>
      <w:r w:rsidR="001B081A" w:rsidRPr="007A6E32">
        <w:rPr>
          <w:rFonts w:cstheme="minorHAnsi"/>
          <w:lang w:val="et-EE"/>
        </w:rPr>
        <w:t>saadud pädevusele/kvalifikatsioonile vastavat õhusõidukit</w:t>
      </w:r>
      <w:r w:rsidR="001D2E67" w:rsidRPr="007A6E32">
        <w:rPr>
          <w:rFonts w:cstheme="minorHAnsi"/>
          <w:lang w:val="et-EE"/>
        </w:rPr>
        <w:t xml:space="preserve">. See tähendab kokkuvõttes, et kui isik soovib registreerida õhusõiduki, mida Eestis </w:t>
      </w:r>
      <w:r w:rsidR="009C1C23" w:rsidRPr="007A6E32">
        <w:rPr>
          <w:rFonts w:cstheme="minorHAnsi"/>
          <w:lang w:val="et-EE"/>
        </w:rPr>
        <w:t xml:space="preserve">ei ole (st ei ole </w:t>
      </w:r>
      <w:r w:rsidR="00B7200B" w:rsidRPr="007A6E32">
        <w:rPr>
          <w:rFonts w:cstheme="minorHAnsi"/>
          <w:lang w:val="et-EE"/>
        </w:rPr>
        <w:t xml:space="preserve">ilmselt </w:t>
      </w:r>
      <w:r w:rsidR="009C1C23" w:rsidRPr="007A6E32">
        <w:rPr>
          <w:rFonts w:cstheme="minorHAnsi"/>
          <w:lang w:val="et-EE"/>
        </w:rPr>
        <w:t>ka inspektoritel pädevusi)</w:t>
      </w:r>
      <w:r w:rsidR="004B00EA" w:rsidRPr="007A6E32">
        <w:rPr>
          <w:rFonts w:cstheme="minorHAnsi"/>
          <w:lang w:val="et-EE"/>
        </w:rPr>
        <w:t>, tuleks tal tagada ka Eestis sellise väljaõppe saavutamine järelevalve asutuses</w:t>
      </w:r>
      <w:r w:rsidR="009C1C23" w:rsidRPr="007A6E32">
        <w:rPr>
          <w:rFonts w:cstheme="minorHAnsi"/>
          <w:lang w:val="et-EE"/>
        </w:rPr>
        <w:t xml:space="preserve">, st sarnaselt välisriigi järelevalve kulude tasumisele, tuleks uue tüübi toojal tasuda ka inspektorite väljaõpe. </w:t>
      </w:r>
      <w:r w:rsidR="003759DE" w:rsidRPr="007A6E32">
        <w:rPr>
          <w:rFonts w:cstheme="minorHAnsi"/>
          <w:lang w:val="et-EE"/>
        </w:rPr>
        <w:t xml:space="preserve">Praktikas on väga palju olukordi, kus isikul on soov kasutada ainulaadseid või </w:t>
      </w:r>
      <w:r w:rsidR="00E43775" w:rsidRPr="007A6E32">
        <w:rPr>
          <w:rFonts w:cstheme="minorHAnsi"/>
          <w:lang w:val="et-EE"/>
        </w:rPr>
        <w:t xml:space="preserve">suurel hulgal erinevat tüüpi õhusõidukeid, kuid </w:t>
      </w:r>
      <w:proofErr w:type="spellStart"/>
      <w:r w:rsidR="00E43775" w:rsidRPr="007A6E32">
        <w:rPr>
          <w:rFonts w:cstheme="minorHAnsi"/>
          <w:lang w:val="et-EE"/>
        </w:rPr>
        <w:t>TRAM-is</w:t>
      </w:r>
      <w:proofErr w:type="spellEnd"/>
      <w:r w:rsidR="00E43775" w:rsidRPr="007A6E32">
        <w:rPr>
          <w:rFonts w:cstheme="minorHAnsi"/>
          <w:lang w:val="et-EE"/>
        </w:rPr>
        <w:t xml:space="preserve"> ei ole olemas</w:t>
      </w:r>
      <w:r w:rsidR="004B7868" w:rsidRPr="007A6E32">
        <w:rPr>
          <w:rFonts w:cstheme="minorHAnsi"/>
          <w:lang w:val="et-EE"/>
        </w:rPr>
        <w:t xml:space="preserve"> vastava kvalifikatsiooniga inspektorit. Teatud juhtudel on võimalik lahendada </w:t>
      </w:r>
      <w:r w:rsidR="000F512C" w:rsidRPr="007A6E32">
        <w:rPr>
          <w:rFonts w:cstheme="minorHAnsi"/>
          <w:lang w:val="et-EE"/>
        </w:rPr>
        <w:t xml:space="preserve">olukord selliselt, et kui Eestis või lähiriikides on mõni kvalifikatsiooniga isik, kes saab osaleda eksperdina ning </w:t>
      </w:r>
      <w:r w:rsidR="00A852F9" w:rsidRPr="007A6E32">
        <w:rPr>
          <w:rFonts w:cstheme="minorHAnsi"/>
          <w:lang w:val="et-EE"/>
        </w:rPr>
        <w:t>kvalifikatsioonile vastava järelevalve osa ära teha</w:t>
      </w:r>
      <w:r w:rsidR="000F5795" w:rsidRPr="007A6E32">
        <w:rPr>
          <w:rFonts w:cstheme="minorHAnsi"/>
          <w:lang w:val="et-EE"/>
        </w:rPr>
        <w:t xml:space="preserve">, kuid eksperdi eest on pidanud tasuma TRAM. Seega, kokkuvõtvalt tuleks lisada </w:t>
      </w:r>
      <w:proofErr w:type="spellStart"/>
      <w:r w:rsidR="000F5795" w:rsidRPr="007A6E32">
        <w:rPr>
          <w:rFonts w:cstheme="minorHAnsi"/>
          <w:lang w:val="et-EE"/>
        </w:rPr>
        <w:t>LennS</w:t>
      </w:r>
      <w:proofErr w:type="spellEnd"/>
      <w:r w:rsidR="000F5795" w:rsidRPr="007A6E32">
        <w:rPr>
          <w:rFonts w:cstheme="minorHAnsi"/>
          <w:lang w:val="et-EE"/>
        </w:rPr>
        <w:t xml:space="preserve">-i sätted, mis kohustaksid </w:t>
      </w:r>
      <w:r w:rsidR="003F7B6B" w:rsidRPr="007A6E32">
        <w:rPr>
          <w:rFonts w:cstheme="minorHAnsi"/>
          <w:lang w:val="et-EE"/>
        </w:rPr>
        <w:t xml:space="preserve">uue tüübi toojat koolitama inspektorid kvalifikatsioonile vastavaks </w:t>
      </w:r>
      <w:r w:rsidR="00B82E42" w:rsidRPr="007A6E32">
        <w:rPr>
          <w:rFonts w:cstheme="minorHAnsi"/>
          <w:lang w:val="et-EE"/>
        </w:rPr>
        <w:t>ja teise sättena kohustus tasuda eksperdi tasud, kui</w:t>
      </w:r>
      <w:r w:rsidR="0010278A" w:rsidRPr="007A6E32">
        <w:rPr>
          <w:rFonts w:cstheme="minorHAnsi"/>
          <w:lang w:val="et-EE"/>
        </w:rPr>
        <w:t xml:space="preserve"> ekspert oma kvalifikatsiooni piires hindab sisulistele nõuetele vastavuse (mille eest vastutuse võtab TRAM vastutav inspektor).</w:t>
      </w:r>
      <w:r w:rsidR="0080480C" w:rsidRPr="007A6E32">
        <w:rPr>
          <w:rFonts w:cstheme="minorHAnsi"/>
          <w:lang w:val="et-EE"/>
        </w:rPr>
        <w:t xml:space="preserve"> Keerulisem olukord on siis, kui </w:t>
      </w:r>
      <w:r w:rsidR="00D73B0C" w:rsidRPr="007A6E32">
        <w:rPr>
          <w:rFonts w:cstheme="minorHAnsi"/>
          <w:lang w:val="et-EE"/>
        </w:rPr>
        <w:t xml:space="preserve">toodav õhusõiduk ei ole alusmääruse kohane, eelkõige kui see on iseehitatud õhusõiduk, mis eeldaks registrisse kandmisel </w:t>
      </w:r>
      <w:r w:rsidR="00D623A4" w:rsidRPr="007A6E32">
        <w:rPr>
          <w:rFonts w:cstheme="minorHAnsi"/>
          <w:lang w:val="et-EE"/>
        </w:rPr>
        <w:t>sisuliselt esmakordset sertifitseerimist ning riigisisese tüübisertifikaadi väljaandmist</w:t>
      </w:r>
      <w:r w:rsidR="001F1E60" w:rsidRPr="007A6E32">
        <w:rPr>
          <w:rFonts w:cstheme="minorHAnsi"/>
          <w:lang w:val="et-EE"/>
        </w:rPr>
        <w:t>, milleks Eestis ei ole kunagi pädevusi olnud. Ka Euroopas annab tüübisertifikaate välja EASA ning mõnel üksikul juhul liikmesriik, kellel on oma õhusõidukitööstus</w:t>
      </w:r>
      <w:r w:rsidR="00600727" w:rsidRPr="007A6E32">
        <w:rPr>
          <w:rFonts w:cstheme="minorHAnsi"/>
          <w:lang w:val="et-EE"/>
        </w:rPr>
        <w:t xml:space="preserve"> ning seetõttu vastava kogemusega insenere. Selliseks puhuks peaks olema </w:t>
      </w:r>
      <w:proofErr w:type="spellStart"/>
      <w:r w:rsidR="00600727" w:rsidRPr="007A6E32">
        <w:rPr>
          <w:rFonts w:cstheme="minorHAnsi"/>
          <w:lang w:val="et-EE"/>
        </w:rPr>
        <w:t>LennS-is</w:t>
      </w:r>
      <w:proofErr w:type="spellEnd"/>
      <w:r w:rsidR="00600727" w:rsidRPr="007A6E32">
        <w:rPr>
          <w:rFonts w:cstheme="minorHAnsi"/>
          <w:lang w:val="et-EE"/>
        </w:rPr>
        <w:t xml:space="preserve"> ka võimalus keelduda õhusõiduki tüübi registreerimisest, kui nõutavat kvalifikatsiooni jätkuvaks järelevalveks ei ole võimalik saavutada ning </w:t>
      </w:r>
      <w:r w:rsidR="00764D38" w:rsidRPr="007A6E32">
        <w:rPr>
          <w:rFonts w:cstheme="minorHAnsi"/>
          <w:lang w:val="et-EE"/>
        </w:rPr>
        <w:t>mõne üksiku õhusõiduki registreerimisel tekkiv</w:t>
      </w:r>
      <w:r w:rsidR="00370B10" w:rsidRPr="007A6E32">
        <w:rPr>
          <w:rFonts w:cstheme="minorHAnsi"/>
          <w:lang w:val="et-EE"/>
        </w:rPr>
        <w:t xml:space="preserve"> koormus kvalifikatsiooni saamiseks ja jätkuvaks hoidmiseks ei ole otstarbekas.</w:t>
      </w:r>
    </w:p>
    <w:p w14:paraId="326ACBB8" w14:textId="5FDBA1D6" w:rsidR="00554A35" w:rsidRPr="007A6E32" w:rsidRDefault="00554A35" w:rsidP="005F7231">
      <w:pPr>
        <w:pStyle w:val="ListParagraph"/>
        <w:numPr>
          <w:ilvl w:val="0"/>
          <w:numId w:val="3"/>
        </w:numPr>
        <w:jc w:val="both"/>
        <w:rPr>
          <w:rFonts w:cstheme="minorHAnsi"/>
          <w:lang w:val="et-EE"/>
        </w:rPr>
      </w:pPr>
      <w:r w:rsidRPr="007A6E32">
        <w:rPr>
          <w:rFonts w:cstheme="minorHAnsi"/>
          <w:lang w:val="et-EE"/>
        </w:rPr>
        <w:t>VTM kvalifikatsioonid</w:t>
      </w:r>
      <w:r w:rsidR="0004294B" w:rsidRPr="007A6E32">
        <w:rPr>
          <w:rFonts w:cstheme="minorHAnsi"/>
          <w:lang w:val="et-EE"/>
        </w:rPr>
        <w:t xml:space="preserve"> </w:t>
      </w:r>
      <w:r w:rsidR="009F0283" w:rsidRPr="007A6E32">
        <w:rPr>
          <w:rFonts w:cstheme="minorHAnsi"/>
          <w:lang w:val="et-EE"/>
        </w:rPr>
        <w:t>vajava</w:t>
      </w:r>
      <w:r w:rsidR="00415743" w:rsidRPr="007A6E32">
        <w:rPr>
          <w:rFonts w:cstheme="minorHAnsi"/>
          <w:lang w:val="et-EE"/>
        </w:rPr>
        <w:t>d hindamist</w:t>
      </w:r>
      <w:r w:rsidR="00CE3C86" w:rsidRPr="007A6E32">
        <w:rPr>
          <w:rFonts w:cstheme="minorHAnsi"/>
          <w:lang w:val="et-EE"/>
        </w:rPr>
        <w:t xml:space="preserve"> ja ümbersõnastamist. </w:t>
      </w:r>
      <w:r w:rsidR="00DC06DE" w:rsidRPr="007A6E32">
        <w:rPr>
          <w:rFonts w:cstheme="minorHAnsi"/>
          <w:lang w:val="et-EE"/>
        </w:rPr>
        <w:t xml:space="preserve">Väga oluline on </w:t>
      </w:r>
      <w:r w:rsidR="00CE28F9" w:rsidRPr="007A6E32">
        <w:rPr>
          <w:rFonts w:cstheme="minorHAnsi"/>
          <w:lang w:val="et-EE"/>
        </w:rPr>
        <w:t xml:space="preserve">sellise </w:t>
      </w:r>
      <w:r w:rsidR="00907AD5" w:rsidRPr="007A6E32">
        <w:rPr>
          <w:rFonts w:cstheme="minorHAnsi"/>
          <w:lang w:val="et-EE"/>
        </w:rPr>
        <w:t xml:space="preserve">riivega menetluse juures </w:t>
      </w:r>
      <w:r w:rsidR="002250E7" w:rsidRPr="007A6E32">
        <w:rPr>
          <w:rFonts w:cstheme="minorHAnsi"/>
          <w:lang w:val="et-EE"/>
        </w:rPr>
        <w:t xml:space="preserve">tagada ka </w:t>
      </w:r>
      <w:r w:rsidR="005D7E0C" w:rsidRPr="007A6E32">
        <w:rPr>
          <w:rFonts w:cstheme="minorHAnsi"/>
          <w:lang w:val="et-EE"/>
        </w:rPr>
        <w:t xml:space="preserve">nõuete (rikutud õigusnormide) õige kohaldamisoskus. </w:t>
      </w:r>
      <w:proofErr w:type="spellStart"/>
      <w:r w:rsidR="00FA51E9" w:rsidRPr="007A6E32">
        <w:rPr>
          <w:rFonts w:cstheme="minorHAnsi"/>
          <w:lang w:val="et-EE"/>
        </w:rPr>
        <w:t>LennS</w:t>
      </w:r>
      <w:proofErr w:type="spellEnd"/>
      <w:r w:rsidR="00FA51E9" w:rsidRPr="007A6E32">
        <w:rPr>
          <w:rFonts w:cstheme="minorHAnsi"/>
          <w:lang w:val="et-EE"/>
        </w:rPr>
        <w:t xml:space="preserve"> on antud </w:t>
      </w:r>
      <w:r w:rsidR="00731881" w:rsidRPr="007A6E32">
        <w:rPr>
          <w:rFonts w:cstheme="minorHAnsi"/>
          <w:lang w:val="et-EE"/>
        </w:rPr>
        <w:t>menetluspädevu</w:t>
      </w:r>
      <w:r w:rsidR="006973AD" w:rsidRPr="007A6E32">
        <w:rPr>
          <w:rFonts w:cstheme="minorHAnsi"/>
          <w:lang w:val="et-EE"/>
        </w:rPr>
        <w:t xml:space="preserve">s samuti mitmetele asutustele, kellel puudub </w:t>
      </w:r>
      <w:r w:rsidR="00D76757" w:rsidRPr="007A6E32">
        <w:rPr>
          <w:rFonts w:cstheme="minorHAnsi"/>
          <w:lang w:val="et-EE"/>
        </w:rPr>
        <w:t xml:space="preserve">sisuline/tehniline oskus </w:t>
      </w:r>
      <w:r w:rsidR="00E72077" w:rsidRPr="007A6E32">
        <w:rPr>
          <w:rFonts w:cstheme="minorHAnsi"/>
          <w:lang w:val="et-EE"/>
        </w:rPr>
        <w:t xml:space="preserve">kvalifikatsiooninormi tegelikku ulatust arvestades </w:t>
      </w:r>
      <w:r w:rsidR="00E96B89" w:rsidRPr="007A6E32">
        <w:rPr>
          <w:rFonts w:cstheme="minorHAnsi"/>
          <w:lang w:val="et-EE"/>
        </w:rPr>
        <w:t xml:space="preserve">väärteomenetlusi </w:t>
      </w:r>
      <w:r w:rsidR="00107846" w:rsidRPr="007A6E32">
        <w:rPr>
          <w:rFonts w:cstheme="minorHAnsi"/>
          <w:lang w:val="et-EE"/>
        </w:rPr>
        <w:t xml:space="preserve">suure tõenäosusega õiguspäraselt läbi viia. </w:t>
      </w:r>
      <w:r w:rsidR="00B5104F" w:rsidRPr="007A6E32">
        <w:rPr>
          <w:rFonts w:cstheme="minorHAnsi"/>
          <w:lang w:val="et-EE"/>
        </w:rPr>
        <w:t>Erilise n</w:t>
      </w:r>
      <w:r w:rsidR="00107846" w:rsidRPr="007A6E32">
        <w:rPr>
          <w:rFonts w:cstheme="minorHAnsi"/>
          <w:lang w:val="et-EE"/>
        </w:rPr>
        <w:t xml:space="preserve">äitena võib tuua lennureeglite rikkumise (§ </w:t>
      </w:r>
      <w:r w:rsidR="00830872" w:rsidRPr="007A6E32">
        <w:rPr>
          <w:rFonts w:cstheme="minorHAnsi"/>
          <w:lang w:val="et-EE"/>
        </w:rPr>
        <w:t>61</w:t>
      </w:r>
      <w:r w:rsidR="00830872" w:rsidRPr="007A6E32">
        <w:rPr>
          <w:rFonts w:cstheme="minorHAnsi"/>
          <w:vertAlign w:val="superscript"/>
          <w:lang w:val="et-EE"/>
        </w:rPr>
        <w:t>14</w:t>
      </w:r>
      <w:r w:rsidR="00830872" w:rsidRPr="007A6E32">
        <w:rPr>
          <w:rFonts w:cstheme="minorHAnsi"/>
          <w:lang w:val="et-EE"/>
        </w:rPr>
        <w:t>)</w:t>
      </w:r>
      <w:r w:rsidR="00A32454" w:rsidRPr="007A6E32">
        <w:rPr>
          <w:rFonts w:cstheme="minorHAnsi"/>
          <w:lang w:val="et-EE"/>
        </w:rPr>
        <w:t xml:space="preserve">. </w:t>
      </w:r>
      <w:r w:rsidR="003B4ED0" w:rsidRPr="007A6E32">
        <w:rPr>
          <w:rFonts w:cstheme="minorHAnsi"/>
          <w:lang w:val="et-EE"/>
        </w:rPr>
        <w:t xml:space="preserve">Lennureeglid on </w:t>
      </w:r>
      <w:r w:rsidR="007C1AC8" w:rsidRPr="007A6E32">
        <w:rPr>
          <w:rFonts w:cstheme="minorHAnsi"/>
          <w:lang w:val="et-EE"/>
        </w:rPr>
        <w:t>selgelt piiritletav õiguste</w:t>
      </w:r>
      <w:r w:rsidR="00DA1FB4" w:rsidRPr="007A6E32">
        <w:rPr>
          <w:rFonts w:cstheme="minorHAnsi"/>
          <w:lang w:val="et-EE"/>
        </w:rPr>
        <w:t xml:space="preserve"> ja nõuete</w:t>
      </w:r>
      <w:r w:rsidR="007C1AC8" w:rsidRPr="007A6E32">
        <w:rPr>
          <w:rFonts w:cstheme="minorHAnsi"/>
          <w:lang w:val="et-EE"/>
        </w:rPr>
        <w:t xml:space="preserve"> kogum, mi</w:t>
      </w:r>
      <w:r w:rsidR="00C90109" w:rsidRPr="007A6E32">
        <w:rPr>
          <w:rFonts w:cstheme="minorHAnsi"/>
          <w:lang w:val="et-EE"/>
        </w:rPr>
        <w:t xml:space="preserve">s on koondatud </w:t>
      </w:r>
      <w:r w:rsidR="00494C2A" w:rsidRPr="007A6E32">
        <w:rPr>
          <w:rFonts w:cstheme="minorHAnsi"/>
          <w:lang w:val="et-EE"/>
        </w:rPr>
        <w:t xml:space="preserve">Eesti õhuruumis </w:t>
      </w:r>
      <w:r w:rsidR="00903E61" w:rsidRPr="007A6E32">
        <w:rPr>
          <w:rFonts w:cstheme="minorHAnsi"/>
          <w:lang w:val="et-EE"/>
        </w:rPr>
        <w:t>kohaldatavasse Euroopa Komisjoni rakendusmäärusesse (EL) 923</w:t>
      </w:r>
      <w:r w:rsidR="007350ED" w:rsidRPr="007A6E32">
        <w:rPr>
          <w:rFonts w:cstheme="minorHAnsi"/>
          <w:lang w:val="et-EE"/>
        </w:rPr>
        <w:t>/2014</w:t>
      </w:r>
      <w:r w:rsidR="002941B6" w:rsidRPr="007A6E32">
        <w:rPr>
          <w:rFonts w:cstheme="minorHAnsi"/>
          <w:lang w:val="et-EE"/>
        </w:rPr>
        <w:t xml:space="preserve"> (SERA)</w:t>
      </w:r>
      <w:r w:rsidR="00083269" w:rsidRPr="007A6E32">
        <w:rPr>
          <w:rFonts w:cstheme="minorHAnsi"/>
          <w:lang w:val="et-EE"/>
        </w:rPr>
        <w:t xml:space="preserve"> ning </w:t>
      </w:r>
      <w:r w:rsidR="008D62D7" w:rsidRPr="007A6E32">
        <w:rPr>
          <w:rFonts w:cstheme="minorHAnsi"/>
          <w:lang w:val="et-EE"/>
        </w:rPr>
        <w:t xml:space="preserve">koosseisu nö rikutav õigusnorm § 4 lõige 3 kohustab liiklemisel järgima </w:t>
      </w:r>
      <w:r w:rsidR="00083269" w:rsidRPr="007A6E32">
        <w:rPr>
          <w:rFonts w:cstheme="minorHAnsi"/>
          <w:lang w:val="et-EE"/>
        </w:rPr>
        <w:t>SERA nõudeid (so lennureegleid)</w:t>
      </w:r>
      <w:r w:rsidR="008D62D7" w:rsidRPr="007A6E32">
        <w:rPr>
          <w:rFonts w:cstheme="minorHAnsi"/>
          <w:lang w:val="et-EE"/>
        </w:rPr>
        <w:t xml:space="preserve"> üksnes õhuruumi piirini.</w:t>
      </w:r>
      <w:r w:rsidR="00083269" w:rsidRPr="007A6E32">
        <w:rPr>
          <w:rFonts w:cstheme="minorHAnsi"/>
          <w:lang w:val="et-EE"/>
        </w:rPr>
        <w:t xml:space="preserve"> </w:t>
      </w:r>
      <w:r w:rsidR="002941B6" w:rsidRPr="007A6E32">
        <w:rPr>
          <w:rFonts w:cstheme="minorHAnsi"/>
          <w:lang w:val="et-EE"/>
        </w:rPr>
        <w:t>Rahvusvahelise õiguse kohasteks lennureegliteks on (peamiselt) Chicago konventsiooni lisa 2.</w:t>
      </w:r>
      <w:r w:rsidR="00E65D74" w:rsidRPr="007A6E32">
        <w:rPr>
          <w:rFonts w:cstheme="minorHAnsi"/>
          <w:lang w:val="et-EE"/>
        </w:rPr>
        <w:t xml:space="preserve"> </w:t>
      </w:r>
      <w:r w:rsidR="00083269" w:rsidRPr="007A6E32">
        <w:rPr>
          <w:rFonts w:cstheme="minorHAnsi"/>
          <w:lang w:val="et-EE"/>
        </w:rPr>
        <w:t>Seega tuleb selguse loomiseks ja arvestades</w:t>
      </w:r>
      <w:r w:rsidR="00C23268" w:rsidRPr="007A6E32">
        <w:rPr>
          <w:rFonts w:cstheme="minorHAnsi"/>
          <w:lang w:val="et-EE"/>
        </w:rPr>
        <w:t xml:space="preserve"> punktis 1 tooduga – väljaspool Eesti õhuruumi, kuid siiski Tallinn </w:t>
      </w:r>
      <w:proofErr w:type="spellStart"/>
      <w:r w:rsidR="00C23268" w:rsidRPr="007A6E32">
        <w:rPr>
          <w:rFonts w:cstheme="minorHAnsi"/>
          <w:lang w:val="et-EE"/>
        </w:rPr>
        <w:t>FIR-is</w:t>
      </w:r>
      <w:proofErr w:type="spellEnd"/>
      <w:r w:rsidR="006F6911" w:rsidRPr="007A6E32">
        <w:rPr>
          <w:rFonts w:cstheme="minorHAnsi"/>
          <w:lang w:val="et-EE"/>
        </w:rPr>
        <w:t xml:space="preserve">, st </w:t>
      </w:r>
      <w:r w:rsidR="001B1B95" w:rsidRPr="007A6E32">
        <w:rPr>
          <w:rFonts w:cstheme="minorHAnsi"/>
          <w:lang w:val="et-EE"/>
        </w:rPr>
        <w:t>alas, kus riigil on kohustus tagada rahvusvahelise õiguse kohaldamine</w:t>
      </w:r>
      <w:r w:rsidR="006F6911" w:rsidRPr="007A6E32">
        <w:rPr>
          <w:rFonts w:cstheme="minorHAnsi"/>
          <w:lang w:val="et-EE"/>
        </w:rPr>
        <w:t xml:space="preserve"> </w:t>
      </w:r>
      <w:r w:rsidR="00FA6414" w:rsidRPr="007A6E32">
        <w:rPr>
          <w:rFonts w:cstheme="minorHAnsi"/>
          <w:lang w:val="et-EE"/>
        </w:rPr>
        <w:t>tuleb õhuruumis liiklemiseks Chicago konventsiooni kohas</w:t>
      </w:r>
      <w:r w:rsidR="00A3126F" w:rsidRPr="007A6E32">
        <w:rPr>
          <w:rFonts w:cstheme="minorHAnsi"/>
          <w:lang w:val="et-EE"/>
        </w:rPr>
        <w:t>test</w:t>
      </w:r>
      <w:r w:rsidR="00FA6414" w:rsidRPr="007A6E32">
        <w:rPr>
          <w:rFonts w:cstheme="minorHAnsi"/>
          <w:lang w:val="et-EE"/>
        </w:rPr>
        <w:t xml:space="preserve"> lennureegl</w:t>
      </w:r>
      <w:r w:rsidR="00A3126F" w:rsidRPr="007A6E32">
        <w:rPr>
          <w:rFonts w:cstheme="minorHAnsi"/>
          <w:lang w:val="et-EE"/>
        </w:rPr>
        <w:t xml:space="preserve">itest lähtuda, </w:t>
      </w:r>
      <w:r w:rsidR="00FA3F38" w:rsidRPr="007A6E32">
        <w:rPr>
          <w:rFonts w:cstheme="minorHAnsi"/>
          <w:lang w:val="et-EE"/>
        </w:rPr>
        <w:t xml:space="preserve">kuidas lahendada kahe </w:t>
      </w:r>
      <w:r w:rsidR="00B51A59" w:rsidRPr="007A6E32">
        <w:rPr>
          <w:rFonts w:cstheme="minorHAnsi"/>
          <w:lang w:val="et-EE"/>
        </w:rPr>
        <w:t xml:space="preserve">erineva lennureeglite raamistiku </w:t>
      </w:r>
      <w:r w:rsidR="00B51A59" w:rsidRPr="007A6E32">
        <w:rPr>
          <w:rFonts w:cstheme="minorHAnsi"/>
          <w:lang w:val="et-EE"/>
        </w:rPr>
        <w:lastRenderedPageBreak/>
        <w:t xml:space="preserve">omavaheline suhe. </w:t>
      </w:r>
      <w:r w:rsidR="002941B6" w:rsidRPr="007A6E32">
        <w:rPr>
          <w:rFonts w:cstheme="minorHAnsi"/>
          <w:lang w:val="et-EE"/>
        </w:rPr>
        <w:t xml:space="preserve">Seega, kõik lennureeglite rikkumised, mis toimuvad väljaspool </w:t>
      </w:r>
      <w:r w:rsidR="000E511F" w:rsidRPr="007A6E32">
        <w:rPr>
          <w:rFonts w:cstheme="minorHAnsi"/>
          <w:lang w:val="et-EE"/>
        </w:rPr>
        <w:t xml:space="preserve">Eesti õhuruumi, ei kuulu </w:t>
      </w:r>
      <w:r w:rsidR="00B51A59" w:rsidRPr="007A6E32">
        <w:rPr>
          <w:rFonts w:cstheme="minorHAnsi"/>
          <w:lang w:val="et-EE"/>
        </w:rPr>
        <w:t xml:space="preserve">täna </w:t>
      </w:r>
      <w:r w:rsidR="000E511F" w:rsidRPr="007A6E32">
        <w:rPr>
          <w:rFonts w:cstheme="minorHAnsi"/>
          <w:lang w:val="et-EE"/>
        </w:rPr>
        <w:t>väärteo koosseisu</w:t>
      </w:r>
      <w:r w:rsidR="00B51A59" w:rsidRPr="007A6E32">
        <w:rPr>
          <w:rFonts w:cstheme="minorHAnsi"/>
          <w:lang w:val="et-EE"/>
        </w:rPr>
        <w:t xml:space="preserve">, kuid riigi </w:t>
      </w:r>
      <w:proofErr w:type="spellStart"/>
      <w:r w:rsidR="000E7B6A" w:rsidRPr="007A6E32">
        <w:rPr>
          <w:rFonts w:cstheme="minorHAnsi"/>
          <w:lang w:val="et-EE"/>
        </w:rPr>
        <w:t>välislepingu</w:t>
      </w:r>
      <w:proofErr w:type="spellEnd"/>
      <w:r w:rsidR="000E7B6A" w:rsidRPr="007A6E32">
        <w:rPr>
          <w:rFonts w:cstheme="minorHAnsi"/>
          <w:lang w:val="et-EE"/>
        </w:rPr>
        <w:t xml:space="preserve"> rakendamiskohustus väljaspool Eesti õhuruumi Tallin</w:t>
      </w:r>
      <w:r w:rsidR="00E013BF" w:rsidRPr="007A6E32">
        <w:rPr>
          <w:rFonts w:cstheme="minorHAnsi"/>
          <w:lang w:val="et-EE"/>
        </w:rPr>
        <w:t>n</w:t>
      </w:r>
      <w:r w:rsidR="000E7B6A" w:rsidRPr="007A6E32">
        <w:rPr>
          <w:rFonts w:cstheme="minorHAnsi"/>
          <w:lang w:val="et-EE"/>
        </w:rPr>
        <w:t xml:space="preserve"> FIR-s kehtib</w:t>
      </w:r>
      <w:r w:rsidR="000E511F" w:rsidRPr="007A6E32">
        <w:rPr>
          <w:rFonts w:cstheme="minorHAnsi"/>
          <w:lang w:val="et-EE"/>
        </w:rPr>
        <w:t xml:space="preserve">. </w:t>
      </w:r>
      <w:r w:rsidR="00E013BF" w:rsidRPr="007A6E32">
        <w:rPr>
          <w:rFonts w:cstheme="minorHAnsi"/>
          <w:lang w:val="et-EE"/>
        </w:rPr>
        <w:t xml:space="preserve">Seega, kindlasti tuleb hinnata detailselt üle, </w:t>
      </w:r>
      <w:r w:rsidR="00BF00D8" w:rsidRPr="007A6E32">
        <w:rPr>
          <w:rFonts w:cstheme="minorHAnsi"/>
          <w:lang w:val="et-EE"/>
        </w:rPr>
        <w:t xml:space="preserve">Eesti õhuruumis ja Tallinn FIR-s kehtivate lennureeglite </w:t>
      </w:r>
      <w:r w:rsidR="00232FC0" w:rsidRPr="007A6E32">
        <w:rPr>
          <w:rFonts w:cstheme="minorHAnsi"/>
          <w:lang w:val="et-EE"/>
        </w:rPr>
        <w:t xml:space="preserve">kohaldamine, sealjuures viimase kohustamine, kuid hinnata </w:t>
      </w:r>
      <w:r w:rsidR="008F047C" w:rsidRPr="007A6E32">
        <w:rPr>
          <w:rFonts w:cstheme="minorHAnsi"/>
          <w:lang w:val="et-EE"/>
        </w:rPr>
        <w:t>ka selle mõju VTM koosseisule ning ICAO lennureeglite rikkumise menetlemise võimalikkus.</w:t>
      </w:r>
    </w:p>
    <w:p w14:paraId="1C91431D" w14:textId="330723B4" w:rsidR="00D07AE3" w:rsidRPr="007A6E32" w:rsidRDefault="00D07AE3" w:rsidP="005F7231">
      <w:pPr>
        <w:pStyle w:val="ListParagraph"/>
        <w:numPr>
          <w:ilvl w:val="0"/>
          <w:numId w:val="3"/>
        </w:numPr>
        <w:jc w:val="both"/>
        <w:rPr>
          <w:rFonts w:cstheme="minorHAnsi"/>
          <w:lang w:val="et-EE"/>
        </w:rPr>
      </w:pPr>
      <w:r w:rsidRPr="007A6E32">
        <w:rPr>
          <w:rFonts w:cstheme="minorHAnsi"/>
          <w:lang w:val="et-EE"/>
        </w:rPr>
        <w:t xml:space="preserve">Ühtlustada </w:t>
      </w:r>
      <w:r w:rsidR="0087085F" w:rsidRPr="007A6E32">
        <w:rPr>
          <w:rFonts w:cstheme="minorHAnsi"/>
          <w:lang w:val="et-EE"/>
        </w:rPr>
        <w:t xml:space="preserve">ja parandada </w:t>
      </w:r>
      <w:r w:rsidRPr="007A6E32">
        <w:rPr>
          <w:rFonts w:cstheme="minorHAnsi"/>
          <w:lang w:val="et-EE"/>
        </w:rPr>
        <w:t>terminoloogia EL-i terminoloogiaga</w:t>
      </w:r>
      <w:r w:rsidR="0087085F" w:rsidRPr="007A6E32">
        <w:rPr>
          <w:rFonts w:cstheme="minorHAnsi"/>
          <w:lang w:val="et-EE"/>
        </w:rPr>
        <w:t xml:space="preserve"> ning võtta arvesse punktis 1 tõstatatud eesti keele kasutamise küsimused ja võimalused.</w:t>
      </w:r>
    </w:p>
    <w:p w14:paraId="0F8EE98B" w14:textId="5610AF78" w:rsidR="3CE32118" w:rsidRPr="007A6E32" w:rsidRDefault="00587E9F" w:rsidP="41D58760">
      <w:pPr>
        <w:pStyle w:val="ListParagraph"/>
        <w:numPr>
          <w:ilvl w:val="0"/>
          <w:numId w:val="3"/>
        </w:numPr>
        <w:jc w:val="both"/>
        <w:rPr>
          <w:rFonts w:cstheme="minorHAnsi"/>
          <w:lang w:val="et-EE"/>
        </w:rPr>
      </w:pPr>
      <w:r w:rsidRPr="007A6E32">
        <w:rPr>
          <w:rFonts w:cstheme="minorHAnsi"/>
          <w:lang w:val="et-EE"/>
        </w:rPr>
        <w:t>Hinnata a</w:t>
      </w:r>
      <w:r w:rsidR="3CE32118" w:rsidRPr="007A6E32">
        <w:rPr>
          <w:rFonts w:cstheme="minorHAnsi"/>
          <w:lang w:val="et-EE"/>
        </w:rPr>
        <w:t>utomaatsete otsuste õiguse sätestami</w:t>
      </w:r>
      <w:r w:rsidRPr="007A6E32">
        <w:rPr>
          <w:rFonts w:cstheme="minorHAnsi"/>
          <w:lang w:val="et-EE"/>
        </w:rPr>
        <w:t xml:space="preserve">se vajadus </w:t>
      </w:r>
      <w:r w:rsidR="00331490" w:rsidRPr="007A6E32">
        <w:rPr>
          <w:rFonts w:cstheme="minorHAnsi"/>
          <w:lang w:val="et-EE"/>
        </w:rPr>
        <w:t>–</w:t>
      </w:r>
      <w:r w:rsidRPr="007A6E32">
        <w:rPr>
          <w:rFonts w:cstheme="minorHAnsi"/>
          <w:lang w:val="et-EE"/>
        </w:rPr>
        <w:t xml:space="preserve"> </w:t>
      </w:r>
      <w:r w:rsidR="00331490" w:rsidRPr="007A6E32">
        <w:rPr>
          <w:rFonts w:cstheme="minorHAnsi"/>
          <w:lang w:val="et-EE"/>
        </w:rPr>
        <w:t>praktikas on ilmnenud mõned menetlused, mis suure tõenäosusega vastava automaatse otsuse tegemise tingimustele (nt mehitamata õhusõi</w:t>
      </w:r>
      <w:r w:rsidR="00EE3EA3" w:rsidRPr="007A6E32">
        <w:rPr>
          <w:rFonts w:cstheme="minorHAnsi"/>
          <w:lang w:val="et-EE"/>
        </w:rPr>
        <w:t>d</w:t>
      </w:r>
      <w:r w:rsidR="00331490" w:rsidRPr="007A6E32">
        <w:rPr>
          <w:rFonts w:cstheme="minorHAnsi"/>
          <w:lang w:val="et-EE"/>
        </w:rPr>
        <w:t xml:space="preserve">ukite </w:t>
      </w:r>
      <w:r w:rsidR="0087085F" w:rsidRPr="007A6E32">
        <w:rPr>
          <w:rFonts w:cstheme="minorHAnsi"/>
          <w:lang w:val="et-EE"/>
        </w:rPr>
        <w:t>käitajate pädevused).</w:t>
      </w:r>
    </w:p>
    <w:p w14:paraId="6E3B3A22" w14:textId="440448D1" w:rsidR="00A31728" w:rsidRPr="007A6E32" w:rsidRDefault="00F70F22" w:rsidP="00F70F22">
      <w:pPr>
        <w:pStyle w:val="ListParagraph"/>
        <w:numPr>
          <w:ilvl w:val="0"/>
          <w:numId w:val="3"/>
        </w:numPr>
        <w:jc w:val="both"/>
        <w:rPr>
          <w:rFonts w:cstheme="minorHAnsi"/>
          <w:lang w:val="et-EE"/>
        </w:rPr>
      </w:pPr>
      <w:r w:rsidRPr="007A6E32">
        <w:rPr>
          <w:rFonts w:cstheme="minorHAnsi"/>
          <w:lang w:val="et-EE"/>
        </w:rPr>
        <w:t xml:space="preserve">Uute valdkondadena tuleb </w:t>
      </w:r>
      <w:proofErr w:type="spellStart"/>
      <w:r w:rsidR="00CE2A9D" w:rsidRPr="007A6E32">
        <w:rPr>
          <w:rFonts w:cstheme="minorHAnsi"/>
          <w:lang w:val="et-EE"/>
        </w:rPr>
        <w:t>Part-IS</w:t>
      </w:r>
      <w:proofErr w:type="spellEnd"/>
      <w:r w:rsidR="00CE2A9D" w:rsidRPr="007A6E32">
        <w:rPr>
          <w:rFonts w:cstheme="minorHAnsi"/>
          <w:lang w:val="et-EE"/>
        </w:rPr>
        <w:t xml:space="preserve"> </w:t>
      </w:r>
      <w:r w:rsidRPr="007A6E32">
        <w:rPr>
          <w:rFonts w:cstheme="minorHAnsi"/>
          <w:lang w:val="et-EE"/>
        </w:rPr>
        <w:t xml:space="preserve">ja </w:t>
      </w:r>
      <w:r w:rsidR="002321F0" w:rsidRPr="007A6E32">
        <w:rPr>
          <w:rFonts w:cstheme="minorHAnsi"/>
          <w:lang w:val="et-EE"/>
        </w:rPr>
        <w:t>GH määruste integreeri</w:t>
      </w:r>
      <w:r w:rsidRPr="007A6E32">
        <w:rPr>
          <w:rFonts w:cstheme="minorHAnsi"/>
          <w:lang w:val="et-EE"/>
        </w:rPr>
        <w:t>da</w:t>
      </w:r>
      <w:r w:rsidR="002321F0" w:rsidRPr="007A6E32">
        <w:rPr>
          <w:rFonts w:cstheme="minorHAnsi"/>
          <w:lang w:val="et-EE"/>
        </w:rPr>
        <w:t xml:space="preserve"> </w:t>
      </w:r>
      <w:proofErr w:type="spellStart"/>
      <w:r w:rsidR="002321F0" w:rsidRPr="007A6E32">
        <w:rPr>
          <w:rFonts w:cstheme="minorHAnsi"/>
          <w:lang w:val="et-EE"/>
        </w:rPr>
        <w:t>LennS</w:t>
      </w:r>
      <w:proofErr w:type="spellEnd"/>
      <w:r w:rsidR="002321F0" w:rsidRPr="007A6E32">
        <w:rPr>
          <w:rFonts w:cstheme="minorHAnsi"/>
          <w:lang w:val="et-EE"/>
        </w:rPr>
        <w:t>-i.</w:t>
      </w:r>
      <w:r w:rsidRPr="007A6E32">
        <w:rPr>
          <w:rFonts w:cstheme="minorHAnsi"/>
          <w:lang w:val="et-EE"/>
        </w:rPr>
        <w:t xml:space="preserve"> Sellega seoses tuleks senine </w:t>
      </w:r>
      <w:r w:rsidR="00740F7F" w:rsidRPr="007A6E32">
        <w:rPr>
          <w:rFonts w:cstheme="minorHAnsi"/>
          <w:lang w:val="et-EE"/>
        </w:rPr>
        <w:t>GH (maapealse teenuse osutamise osa üle vaadata).</w:t>
      </w:r>
    </w:p>
    <w:p w14:paraId="35614D82" w14:textId="4882A774" w:rsidR="00C458E4" w:rsidRPr="007A6E32" w:rsidRDefault="00FD648E" w:rsidP="00F70F22">
      <w:pPr>
        <w:pStyle w:val="ListParagraph"/>
        <w:numPr>
          <w:ilvl w:val="0"/>
          <w:numId w:val="3"/>
        </w:numPr>
        <w:jc w:val="both"/>
        <w:rPr>
          <w:rFonts w:cstheme="minorHAnsi"/>
          <w:lang w:val="et-EE"/>
        </w:rPr>
      </w:pPr>
      <w:r w:rsidRPr="007A6E32">
        <w:rPr>
          <w:rFonts w:cstheme="minorHAnsi"/>
          <w:lang w:val="et-EE"/>
        </w:rPr>
        <w:t>Euroopa Parlamendi ja nõukogu määruse (EL) 376/2014</w:t>
      </w:r>
      <w:r w:rsidR="00CD2316" w:rsidRPr="007A6E32">
        <w:rPr>
          <w:rFonts w:cstheme="minorHAnsi"/>
          <w:lang w:val="et-EE"/>
        </w:rPr>
        <w:t xml:space="preserve"> kohaldamine ja vajadusel integreerimine </w:t>
      </w:r>
      <w:proofErr w:type="spellStart"/>
      <w:r w:rsidR="00CD2316" w:rsidRPr="007A6E32">
        <w:rPr>
          <w:rFonts w:cstheme="minorHAnsi"/>
          <w:lang w:val="et-EE"/>
        </w:rPr>
        <w:t>LennS</w:t>
      </w:r>
      <w:proofErr w:type="spellEnd"/>
      <w:r w:rsidR="00CD2316" w:rsidRPr="007A6E32">
        <w:rPr>
          <w:rFonts w:cstheme="minorHAnsi"/>
          <w:lang w:val="et-EE"/>
        </w:rPr>
        <w:t xml:space="preserve">-i – määruse reguleerib ohutusjuhtumitest teavitamist </w:t>
      </w:r>
      <w:r w:rsidR="003429AD" w:rsidRPr="007A6E32">
        <w:rPr>
          <w:rFonts w:cstheme="minorHAnsi"/>
          <w:lang w:val="et-EE"/>
        </w:rPr>
        <w:t xml:space="preserve">üksnes EASA alusmääruse ulatuses. Samas annab see riigile võimaluse otsustada, kas ja kuidas määrust kohaldatakse väljaspool EASA alusmäärust olevate õhusõidukitega seotud juhtumite puhul. Momendil on </w:t>
      </w:r>
      <w:proofErr w:type="spellStart"/>
      <w:r w:rsidR="003429AD" w:rsidRPr="007A6E32">
        <w:rPr>
          <w:rFonts w:cstheme="minorHAnsi"/>
          <w:lang w:val="et-EE"/>
        </w:rPr>
        <w:t>LennS-is</w:t>
      </w:r>
      <w:proofErr w:type="spellEnd"/>
      <w:r w:rsidR="003429AD" w:rsidRPr="007A6E32">
        <w:rPr>
          <w:rFonts w:cstheme="minorHAnsi"/>
          <w:lang w:val="et-EE"/>
        </w:rPr>
        <w:t xml:space="preserve"> </w:t>
      </w:r>
      <w:r w:rsidR="006E5125" w:rsidRPr="007A6E32">
        <w:rPr>
          <w:rFonts w:cstheme="minorHAnsi"/>
          <w:lang w:val="et-EE"/>
        </w:rPr>
        <w:t xml:space="preserve">ohutusjuhtumite küsimused üksnes määruse ulatuses, kuid selles väljapoole jäävate ohutusjuhtumite osa piisavalt reguleeritud ei ole. </w:t>
      </w:r>
      <w:r w:rsidR="001C7A8D" w:rsidRPr="007A6E32">
        <w:rPr>
          <w:rFonts w:cstheme="minorHAnsi"/>
          <w:lang w:val="et-EE"/>
        </w:rPr>
        <w:t xml:space="preserve">Lisaks sellele, olenemata, et </w:t>
      </w:r>
      <w:proofErr w:type="spellStart"/>
      <w:r w:rsidR="001C7A8D" w:rsidRPr="007A6E32">
        <w:rPr>
          <w:rFonts w:cstheme="minorHAnsi"/>
          <w:lang w:val="et-EE"/>
        </w:rPr>
        <w:t>TRAM-il</w:t>
      </w:r>
      <w:proofErr w:type="spellEnd"/>
      <w:r w:rsidR="001C7A8D" w:rsidRPr="007A6E32">
        <w:rPr>
          <w:rFonts w:cstheme="minorHAnsi"/>
          <w:lang w:val="et-EE"/>
        </w:rPr>
        <w:t xml:space="preserve"> ole </w:t>
      </w:r>
      <w:r w:rsidR="007B5959" w:rsidRPr="007A6E32">
        <w:rPr>
          <w:rFonts w:cstheme="minorHAnsi"/>
          <w:lang w:val="et-EE"/>
        </w:rPr>
        <w:t xml:space="preserve">õigust kohustada OJK-d ühestki küljest nende tegevuses sõltumatuse tagamise eesmärgil, leiame, et </w:t>
      </w:r>
      <w:proofErr w:type="spellStart"/>
      <w:r w:rsidR="007B5959" w:rsidRPr="007A6E32">
        <w:rPr>
          <w:rFonts w:cstheme="minorHAnsi"/>
          <w:lang w:val="et-EE"/>
        </w:rPr>
        <w:t>LennS-is</w:t>
      </w:r>
      <w:proofErr w:type="spellEnd"/>
      <w:r w:rsidR="007B5959" w:rsidRPr="007A6E32">
        <w:rPr>
          <w:rFonts w:cstheme="minorHAnsi"/>
          <w:lang w:val="et-EE"/>
        </w:rPr>
        <w:t xml:space="preserve"> tuleb ka OJK </w:t>
      </w:r>
      <w:r w:rsidR="00064411" w:rsidRPr="007A6E32">
        <w:rPr>
          <w:rFonts w:cstheme="minorHAnsi"/>
          <w:lang w:val="et-EE"/>
        </w:rPr>
        <w:t xml:space="preserve">ülesandeid, volitusi, õigusi ja vastutust reguleeriv osa ajakohastada ning võtta arvesse, et ka väljaspool EASA alusmäärust </w:t>
      </w:r>
      <w:r w:rsidR="000336A7" w:rsidRPr="007A6E32">
        <w:rPr>
          <w:rFonts w:cstheme="minorHAnsi"/>
          <w:lang w:val="et-EE"/>
        </w:rPr>
        <w:t>jäävate õhusõidukitega toimuvad lennuõnnetused ja tõsised intsidendid on samaväärselt olulised ning tuleks kohelda ka samaväärselt EASA alusmääruse reguleerimisalas olevatega.</w:t>
      </w:r>
    </w:p>
    <w:p w14:paraId="2C912867" w14:textId="0F1FB92B" w:rsidR="00E70893" w:rsidRPr="007A6E32" w:rsidRDefault="00775DB4" w:rsidP="005F7231">
      <w:pPr>
        <w:pStyle w:val="ListParagraph"/>
        <w:numPr>
          <w:ilvl w:val="0"/>
          <w:numId w:val="3"/>
        </w:numPr>
        <w:jc w:val="both"/>
        <w:rPr>
          <w:rFonts w:cstheme="minorHAnsi"/>
          <w:lang w:val="et-EE"/>
        </w:rPr>
      </w:pPr>
      <w:r w:rsidRPr="007A6E32">
        <w:rPr>
          <w:rFonts w:cstheme="minorHAnsi"/>
          <w:lang w:val="et-EE"/>
        </w:rPr>
        <w:t xml:space="preserve">Lahendamist vajab Euroopa Komisjoni rakendusmääruste (EL) 2019/947 ja 2019/945 kohaldamine eelkõige sertifitseeritud kategooria mehitamata õhusõidukite osas. Oleme toonud muutmisvajaduse valdkonnaüleste punktide alla, sest alates sertifitseeritud kategooria mehitamata õhusõidukitsest tuleb hakata kohaldama lisaks teiste lennuohutusvaldkondade rakendusmäärusi. See tähendab, et sellised mehitamata õhusõidukid peavad olema registreeritud </w:t>
      </w:r>
      <w:r w:rsidR="00CE07FC" w:rsidRPr="007A6E32">
        <w:rPr>
          <w:rFonts w:cstheme="minorHAnsi"/>
          <w:lang w:val="et-EE"/>
        </w:rPr>
        <w:t>samamoodi nagu</w:t>
      </w:r>
      <w:r w:rsidRPr="007A6E32">
        <w:rPr>
          <w:rFonts w:cstheme="minorHAnsi"/>
          <w:lang w:val="et-EE"/>
        </w:rPr>
        <w:t xml:space="preserve"> mehitatud õhusõidukid, lennukõlblikkus tagatud ning lennutegevus korraldatud lisaks </w:t>
      </w:r>
      <w:r w:rsidR="00CE07FC" w:rsidRPr="007A6E32">
        <w:rPr>
          <w:rFonts w:cstheme="minorHAnsi"/>
          <w:lang w:val="et-EE"/>
        </w:rPr>
        <w:t>määrusele 2019/</w:t>
      </w:r>
      <w:r w:rsidRPr="007A6E32">
        <w:rPr>
          <w:rFonts w:cstheme="minorHAnsi"/>
          <w:lang w:val="et-EE"/>
        </w:rPr>
        <w:t xml:space="preserve">947 </w:t>
      </w:r>
      <w:r w:rsidR="00CE07FC" w:rsidRPr="007A6E32">
        <w:rPr>
          <w:rFonts w:cstheme="minorHAnsi"/>
          <w:lang w:val="et-EE"/>
        </w:rPr>
        <w:t xml:space="preserve">ka </w:t>
      </w:r>
      <w:r w:rsidRPr="007A6E32">
        <w:rPr>
          <w:rFonts w:cstheme="minorHAnsi"/>
          <w:lang w:val="et-EE"/>
        </w:rPr>
        <w:t>vastava valdkonna rakendusmääruste kohaselt</w:t>
      </w:r>
      <w:r w:rsidR="00CE07FC" w:rsidRPr="007A6E32">
        <w:rPr>
          <w:rFonts w:cstheme="minorHAnsi"/>
          <w:lang w:val="et-EE"/>
        </w:rPr>
        <w:t xml:space="preserve"> (</w:t>
      </w:r>
      <w:r w:rsidR="007A6E32" w:rsidRPr="007A6E32">
        <w:rPr>
          <w:rFonts w:cstheme="minorHAnsi"/>
          <w:lang w:val="et-EE"/>
        </w:rPr>
        <w:t>1321/2014)</w:t>
      </w:r>
      <w:r w:rsidRPr="007A6E32">
        <w:rPr>
          <w:rFonts w:cstheme="minorHAnsi"/>
          <w:lang w:val="et-EE"/>
        </w:rPr>
        <w:t xml:space="preserve">. Hetkel kehtiv </w:t>
      </w:r>
      <w:proofErr w:type="spellStart"/>
      <w:r w:rsidRPr="007A6E32">
        <w:rPr>
          <w:rFonts w:cstheme="minorHAnsi"/>
          <w:lang w:val="et-EE"/>
        </w:rPr>
        <w:t>LennS</w:t>
      </w:r>
      <w:proofErr w:type="spellEnd"/>
      <w:r w:rsidRPr="007A6E32">
        <w:rPr>
          <w:rFonts w:cstheme="minorHAnsi"/>
          <w:lang w:val="et-EE"/>
        </w:rPr>
        <w:t xml:space="preserve"> seda ei käsitle. </w:t>
      </w:r>
    </w:p>
    <w:p w14:paraId="22A05D1B" w14:textId="1A176B42" w:rsidR="00E70893" w:rsidRPr="007A6E32" w:rsidRDefault="00E70893" w:rsidP="005F7231">
      <w:pPr>
        <w:jc w:val="both"/>
        <w:rPr>
          <w:rFonts w:cstheme="minorHAnsi"/>
          <w:b/>
          <w:bCs/>
          <w:lang w:val="et-EE"/>
        </w:rPr>
      </w:pPr>
      <w:r w:rsidRPr="007A6E32">
        <w:rPr>
          <w:rFonts w:cstheme="minorHAnsi"/>
          <w:b/>
          <w:bCs/>
          <w:lang w:val="et-EE"/>
        </w:rPr>
        <w:t>ATM/ANS valdkonna ettepanekud:</w:t>
      </w:r>
    </w:p>
    <w:p w14:paraId="510DF1C5" w14:textId="03A13845" w:rsidR="007D61C6" w:rsidRPr="007A6E32" w:rsidRDefault="007D61C6" w:rsidP="007A6E32">
      <w:pPr>
        <w:pStyle w:val="ListParagraph"/>
        <w:numPr>
          <w:ilvl w:val="0"/>
          <w:numId w:val="3"/>
        </w:numPr>
        <w:jc w:val="both"/>
        <w:rPr>
          <w:rFonts w:cstheme="minorHAnsi"/>
          <w:lang w:val="et-EE"/>
        </w:rPr>
      </w:pPr>
      <w:proofErr w:type="spellStart"/>
      <w:r w:rsidRPr="007A6E32">
        <w:rPr>
          <w:rFonts w:cstheme="minorHAnsi"/>
          <w:lang w:val="et-EE"/>
        </w:rPr>
        <w:t>LennS</w:t>
      </w:r>
      <w:proofErr w:type="spellEnd"/>
      <w:r w:rsidRPr="007A6E32">
        <w:rPr>
          <w:rFonts w:cstheme="minorHAnsi"/>
          <w:lang w:val="et-EE"/>
        </w:rPr>
        <w:t xml:space="preserve"> tuleb kindlasti </w:t>
      </w:r>
      <w:r w:rsidR="00D164F7" w:rsidRPr="007A6E32">
        <w:rPr>
          <w:rFonts w:cstheme="minorHAnsi"/>
          <w:lang w:val="et-EE"/>
        </w:rPr>
        <w:t>koosmõjus I osas toodud õhuruumi küsimust</w:t>
      </w:r>
      <w:r w:rsidR="00F23871" w:rsidRPr="007A6E32">
        <w:rPr>
          <w:rFonts w:cstheme="minorHAnsi"/>
          <w:lang w:val="et-EE"/>
        </w:rPr>
        <w:t>e</w:t>
      </w:r>
      <w:r w:rsidR="00D164F7" w:rsidRPr="007A6E32">
        <w:rPr>
          <w:rFonts w:cstheme="minorHAnsi"/>
          <w:lang w:val="et-EE"/>
        </w:rPr>
        <w:t xml:space="preserve"> valguses a</w:t>
      </w:r>
      <w:r w:rsidRPr="007D61C6">
        <w:rPr>
          <w:rFonts w:cstheme="minorHAnsi"/>
          <w:lang w:val="et-EE"/>
        </w:rPr>
        <w:t xml:space="preserve">jakohastada määrusega </w:t>
      </w:r>
      <w:r w:rsidR="00D164F7" w:rsidRPr="007A6E32">
        <w:rPr>
          <w:rFonts w:cstheme="minorHAnsi"/>
          <w:lang w:val="et-EE"/>
        </w:rPr>
        <w:t xml:space="preserve">(EL) </w:t>
      </w:r>
      <w:r w:rsidRPr="007D61C6">
        <w:rPr>
          <w:rFonts w:cstheme="minorHAnsi"/>
          <w:lang w:val="et-EE"/>
        </w:rPr>
        <w:t>2017/373 riigile pandud nõuete osas</w:t>
      </w:r>
      <w:r w:rsidR="00D164F7" w:rsidRPr="007A6E32">
        <w:rPr>
          <w:rFonts w:cstheme="minorHAnsi"/>
          <w:lang w:val="et-EE"/>
        </w:rPr>
        <w:t xml:space="preserve">. </w:t>
      </w:r>
      <w:r w:rsidRPr="007A6E32">
        <w:rPr>
          <w:rFonts w:cstheme="minorHAnsi"/>
          <w:lang w:val="et-EE"/>
        </w:rPr>
        <w:t>Näiteks artikkel 3</w:t>
      </w:r>
      <w:r w:rsidR="00D164F7" w:rsidRPr="007A6E32">
        <w:rPr>
          <w:rFonts w:cstheme="minorHAnsi"/>
          <w:lang w:val="et-EE"/>
        </w:rPr>
        <w:t xml:space="preserve"> (5)</w:t>
      </w:r>
      <w:r w:rsidRPr="007A6E32">
        <w:rPr>
          <w:rFonts w:cstheme="minorHAnsi"/>
          <w:lang w:val="et-EE"/>
        </w:rPr>
        <w:t xml:space="preserve">: </w:t>
      </w:r>
    </w:p>
    <w:p w14:paraId="5BC989B5" w14:textId="57316413" w:rsidR="0056541B" w:rsidRPr="007A6E32" w:rsidRDefault="00B4751A" w:rsidP="0056541B">
      <w:pPr>
        <w:pStyle w:val="ListParagraph"/>
        <w:jc w:val="both"/>
        <w:rPr>
          <w:rFonts w:cstheme="minorHAnsi"/>
          <w:i/>
          <w:iCs/>
          <w:lang w:val="et-EE"/>
        </w:rPr>
      </w:pPr>
      <w:r w:rsidRPr="007A6E32">
        <w:rPr>
          <w:rFonts w:cstheme="minorHAnsi"/>
          <w:i/>
          <w:iCs/>
          <w:lang w:val="et-EE"/>
        </w:rPr>
        <w:t>„</w:t>
      </w:r>
      <w:r w:rsidR="0056541B" w:rsidRPr="007A6E32">
        <w:rPr>
          <w:rFonts w:cstheme="minorHAnsi"/>
          <w:i/>
          <w:iCs/>
          <w:lang w:val="et-EE"/>
        </w:rPr>
        <w:t>Liikmesriigid peavad tagama järgmise:</w:t>
      </w:r>
    </w:p>
    <w:p w14:paraId="3174B370" w14:textId="09CBF722" w:rsidR="0056541B" w:rsidRPr="007A6E32" w:rsidRDefault="0056541B" w:rsidP="0056541B">
      <w:pPr>
        <w:pStyle w:val="ListParagraph"/>
        <w:jc w:val="both"/>
        <w:rPr>
          <w:rFonts w:cstheme="minorHAnsi"/>
          <w:i/>
          <w:iCs/>
          <w:lang w:val="et-EE"/>
        </w:rPr>
      </w:pPr>
      <w:r w:rsidRPr="007A6E32">
        <w:rPr>
          <w:rFonts w:cstheme="minorHAnsi"/>
          <w:i/>
          <w:iCs/>
          <w:lang w:val="et-EE"/>
        </w:rPr>
        <w:t xml:space="preserve">a) </w:t>
      </w:r>
      <w:proofErr w:type="spellStart"/>
      <w:r w:rsidRPr="007A6E32">
        <w:rPr>
          <w:rFonts w:cstheme="minorHAnsi"/>
          <w:i/>
          <w:iCs/>
          <w:lang w:val="et-EE"/>
        </w:rPr>
        <w:t>aeronavigatsiooniandmeid</w:t>
      </w:r>
      <w:proofErr w:type="spellEnd"/>
      <w:r w:rsidRPr="007A6E32">
        <w:rPr>
          <w:rFonts w:cstheme="minorHAnsi"/>
          <w:i/>
          <w:iCs/>
          <w:lang w:val="et-EE"/>
        </w:rPr>
        <w:t xml:space="preserve"> ja -teavet koostavad üksused vastavad nõuetele, mis on sätestatud:</w:t>
      </w:r>
    </w:p>
    <w:p w14:paraId="79F783D3" w14:textId="2A7221E4" w:rsidR="0056541B" w:rsidRPr="007A6E32" w:rsidRDefault="0056541B" w:rsidP="0056541B">
      <w:pPr>
        <w:pStyle w:val="ListParagraph"/>
        <w:jc w:val="both"/>
        <w:rPr>
          <w:rFonts w:cstheme="minorHAnsi"/>
          <w:i/>
          <w:iCs/>
          <w:lang w:val="et-EE"/>
        </w:rPr>
      </w:pPr>
      <w:r w:rsidRPr="007A6E32">
        <w:rPr>
          <w:rFonts w:cstheme="minorHAnsi"/>
          <w:i/>
          <w:iCs/>
          <w:lang w:val="et-EE"/>
        </w:rPr>
        <w:t>i) III lisa punktis ATM/ANS.OR.A.085, v.a selle alapunktid c ja d ning alapunkti f alapunkt 1 ja alapunkt i,</w:t>
      </w:r>
    </w:p>
    <w:p w14:paraId="07B9B49D" w14:textId="6CC3AE88" w:rsidR="0056541B" w:rsidRPr="007A6E32" w:rsidRDefault="0056541B" w:rsidP="0056541B">
      <w:pPr>
        <w:pStyle w:val="ListParagraph"/>
        <w:jc w:val="both"/>
        <w:rPr>
          <w:rFonts w:cstheme="minorHAnsi"/>
          <w:i/>
          <w:iCs/>
          <w:lang w:val="et-EE"/>
        </w:rPr>
      </w:pPr>
      <w:r w:rsidRPr="007A6E32">
        <w:rPr>
          <w:rFonts w:cstheme="minorHAnsi"/>
          <w:i/>
          <w:iCs/>
          <w:lang w:val="et-EE"/>
        </w:rPr>
        <w:t>ii) III lisa punktis ATM/ANS.OR.A.090;</w:t>
      </w:r>
    </w:p>
    <w:p w14:paraId="331C65FF" w14:textId="77777777" w:rsidR="0056541B" w:rsidRPr="007A6E32" w:rsidRDefault="0056541B" w:rsidP="0056541B">
      <w:pPr>
        <w:pStyle w:val="ListParagraph"/>
        <w:jc w:val="both"/>
        <w:rPr>
          <w:rFonts w:cstheme="minorHAnsi"/>
          <w:i/>
          <w:iCs/>
          <w:lang w:val="et-EE"/>
        </w:rPr>
      </w:pPr>
      <w:r w:rsidRPr="007A6E32">
        <w:rPr>
          <w:rFonts w:cstheme="minorHAnsi"/>
          <w:i/>
          <w:iCs/>
          <w:lang w:val="et-EE"/>
        </w:rPr>
        <w:t xml:space="preserve">b) </w:t>
      </w:r>
      <w:proofErr w:type="spellStart"/>
      <w:r w:rsidRPr="007A6E32">
        <w:rPr>
          <w:rFonts w:cstheme="minorHAnsi"/>
          <w:i/>
          <w:iCs/>
          <w:lang w:val="et-EE"/>
        </w:rPr>
        <w:t>aeronavigatsiooniandmeid</w:t>
      </w:r>
      <w:proofErr w:type="spellEnd"/>
      <w:r w:rsidRPr="007A6E32">
        <w:rPr>
          <w:rFonts w:cstheme="minorHAnsi"/>
          <w:i/>
          <w:iCs/>
          <w:lang w:val="et-EE"/>
        </w:rPr>
        <w:t xml:space="preserve"> ja -teavet koostavad, töötlevad ja edastavad nõuetekohase väljaõppe saanud pädevad ja selleks volitatud töötajad.</w:t>
      </w:r>
    </w:p>
    <w:p w14:paraId="03F3B67B" w14:textId="67B96E3F" w:rsidR="0056541B" w:rsidRPr="007A6E32" w:rsidRDefault="0056541B" w:rsidP="0056541B">
      <w:pPr>
        <w:pStyle w:val="ListParagraph"/>
        <w:jc w:val="both"/>
        <w:rPr>
          <w:rFonts w:cstheme="minorHAnsi"/>
          <w:i/>
          <w:iCs/>
          <w:lang w:val="et-EE"/>
        </w:rPr>
      </w:pPr>
      <w:r w:rsidRPr="007A6E32">
        <w:rPr>
          <w:rFonts w:cstheme="minorHAnsi"/>
          <w:i/>
          <w:iCs/>
          <w:lang w:val="et-EE"/>
        </w:rPr>
        <w:t xml:space="preserve">Kui </w:t>
      </w:r>
      <w:proofErr w:type="spellStart"/>
      <w:r w:rsidRPr="007A6E32">
        <w:rPr>
          <w:rFonts w:cstheme="minorHAnsi"/>
          <w:i/>
          <w:iCs/>
          <w:lang w:val="et-EE"/>
        </w:rPr>
        <w:t>aeronavigatsiooniandmeid</w:t>
      </w:r>
      <w:proofErr w:type="spellEnd"/>
      <w:r w:rsidRPr="007A6E32">
        <w:rPr>
          <w:rFonts w:cstheme="minorHAnsi"/>
          <w:i/>
          <w:iCs/>
          <w:lang w:val="et-EE"/>
        </w:rPr>
        <w:t xml:space="preserve"> ja -teavet kavatsetakse kasutada IFR-lendude või </w:t>
      </w:r>
      <w:proofErr w:type="spellStart"/>
      <w:r w:rsidRPr="007A6E32">
        <w:rPr>
          <w:rFonts w:cstheme="minorHAnsi"/>
          <w:i/>
          <w:iCs/>
          <w:lang w:val="et-EE"/>
        </w:rPr>
        <w:t>erivisuaallendude</w:t>
      </w:r>
      <w:proofErr w:type="spellEnd"/>
      <w:r w:rsidRPr="007A6E32">
        <w:rPr>
          <w:rFonts w:cstheme="minorHAnsi"/>
          <w:i/>
          <w:iCs/>
          <w:lang w:val="et-EE"/>
        </w:rPr>
        <w:t xml:space="preserve"> jaoks, kohaldatakse esimese alapunkti alapunktides a ja b osutatud nõudeid kõikide selliseid andmeid ja sellist teavet koostavate üksuste suhtes.</w:t>
      </w:r>
      <w:r w:rsidR="00B4751A" w:rsidRPr="007A6E32">
        <w:rPr>
          <w:rFonts w:cstheme="minorHAnsi"/>
          <w:i/>
          <w:iCs/>
          <w:lang w:val="et-EE"/>
        </w:rPr>
        <w:t>“</w:t>
      </w:r>
    </w:p>
    <w:p w14:paraId="4E0C8B60" w14:textId="7991D1ED" w:rsidR="00B4751A" w:rsidRPr="007A6E32" w:rsidRDefault="00B4751A" w:rsidP="0056541B">
      <w:pPr>
        <w:pStyle w:val="ListParagraph"/>
        <w:jc w:val="both"/>
        <w:rPr>
          <w:rFonts w:cstheme="minorHAnsi"/>
          <w:lang w:val="et-EE"/>
        </w:rPr>
      </w:pPr>
      <w:r w:rsidRPr="007A6E32">
        <w:rPr>
          <w:rFonts w:cstheme="minorHAnsi"/>
          <w:lang w:val="et-EE"/>
        </w:rPr>
        <w:lastRenderedPageBreak/>
        <w:t xml:space="preserve">Lisaks eeltoodule, tuleb kindlasti määrus </w:t>
      </w:r>
      <w:r w:rsidR="008C274B" w:rsidRPr="007A6E32">
        <w:rPr>
          <w:rFonts w:cstheme="minorHAnsi"/>
          <w:lang w:val="et-EE"/>
        </w:rPr>
        <w:t>riigi ja pädeva asutuse ülesannete ulatuses läbi analüüsida.</w:t>
      </w:r>
    </w:p>
    <w:p w14:paraId="5A44A436" w14:textId="7F391B70" w:rsidR="00E059D5" w:rsidRPr="007A6E32" w:rsidRDefault="008D2D7B" w:rsidP="007A6E32">
      <w:pPr>
        <w:pStyle w:val="ListParagraph"/>
        <w:numPr>
          <w:ilvl w:val="0"/>
          <w:numId w:val="3"/>
        </w:numPr>
        <w:jc w:val="both"/>
        <w:rPr>
          <w:rFonts w:cstheme="minorHAnsi"/>
          <w:lang w:val="et-EE"/>
        </w:rPr>
      </w:pPr>
      <w:r w:rsidRPr="007A6E32">
        <w:rPr>
          <w:rFonts w:cstheme="minorHAnsi"/>
          <w:lang w:val="et-EE"/>
        </w:rPr>
        <w:t xml:space="preserve">Kaasajastada </w:t>
      </w:r>
      <w:r w:rsidR="0013687C" w:rsidRPr="007A6E32">
        <w:rPr>
          <w:rFonts w:cstheme="minorHAnsi"/>
          <w:lang w:val="et-EE"/>
        </w:rPr>
        <w:t>lennujuhtide (</w:t>
      </w:r>
      <w:r w:rsidRPr="007A6E32">
        <w:rPr>
          <w:rFonts w:cstheme="minorHAnsi"/>
          <w:lang w:val="et-EE"/>
        </w:rPr>
        <w:t>ATCO</w:t>
      </w:r>
      <w:r w:rsidR="0013687C" w:rsidRPr="007A6E32">
        <w:rPr>
          <w:rFonts w:cstheme="minorHAnsi"/>
          <w:lang w:val="et-EE"/>
        </w:rPr>
        <w:t>)</w:t>
      </w:r>
      <w:r w:rsidRPr="007A6E32">
        <w:rPr>
          <w:rFonts w:cstheme="minorHAnsi"/>
          <w:lang w:val="et-EE"/>
        </w:rPr>
        <w:t xml:space="preserve"> ja lennuinformaatorite osa.</w:t>
      </w:r>
    </w:p>
    <w:p w14:paraId="0E2C8941" w14:textId="0FB83010" w:rsidR="00172BEF" w:rsidRPr="007A6E32" w:rsidRDefault="008D2D7B" w:rsidP="007A6E32">
      <w:pPr>
        <w:pStyle w:val="ListParagraph"/>
        <w:numPr>
          <w:ilvl w:val="0"/>
          <w:numId w:val="3"/>
        </w:numPr>
        <w:jc w:val="both"/>
        <w:rPr>
          <w:rFonts w:cstheme="minorHAnsi"/>
          <w:lang w:val="et-EE"/>
        </w:rPr>
      </w:pPr>
      <w:r w:rsidRPr="007A6E32">
        <w:rPr>
          <w:rFonts w:cstheme="minorHAnsi"/>
          <w:lang w:val="et-EE"/>
        </w:rPr>
        <w:t xml:space="preserve">Seoses uue ATM/ANS </w:t>
      </w:r>
      <w:r w:rsidR="00622D4A" w:rsidRPr="007A6E32">
        <w:rPr>
          <w:rFonts w:cstheme="minorHAnsi"/>
          <w:lang w:val="et-EE"/>
        </w:rPr>
        <w:t xml:space="preserve">maapealsete seadmete </w:t>
      </w:r>
      <w:r w:rsidR="00004D9D" w:rsidRPr="007A6E32">
        <w:rPr>
          <w:rFonts w:cstheme="minorHAnsi"/>
          <w:lang w:val="et-EE"/>
        </w:rPr>
        <w:t>paketiga tuleb tunnistada</w:t>
      </w:r>
      <w:r w:rsidR="00172BEF" w:rsidRPr="007A6E32">
        <w:rPr>
          <w:rFonts w:cstheme="minorHAnsi"/>
          <w:lang w:val="et-EE"/>
        </w:rPr>
        <w:t xml:space="preserve"> </w:t>
      </w:r>
      <w:r w:rsidR="00004D9D" w:rsidRPr="007A6E32">
        <w:rPr>
          <w:rFonts w:cstheme="minorHAnsi"/>
          <w:lang w:val="et-EE"/>
        </w:rPr>
        <w:t xml:space="preserve">siseriiklik </w:t>
      </w:r>
      <w:proofErr w:type="spellStart"/>
      <w:r w:rsidR="00004D9D" w:rsidRPr="007A6E32">
        <w:rPr>
          <w:rFonts w:cstheme="minorHAnsi"/>
          <w:lang w:val="et-EE"/>
        </w:rPr>
        <w:t>aeronavigatsiooniseadmete</w:t>
      </w:r>
      <w:proofErr w:type="spellEnd"/>
      <w:r w:rsidR="00004D9D" w:rsidRPr="007A6E32">
        <w:rPr>
          <w:rFonts w:cstheme="minorHAnsi"/>
          <w:lang w:val="et-EE"/>
        </w:rPr>
        <w:t xml:space="preserve"> osa</w:t>
      </w:r>
      <w:r w:rsidR="008B4698" w:rsidRPr="007A6E32">
        <w:rPr>
          <w:rFonts w:cstheme="minorHAnsi"/>
          <w:lang w:val="et-EE"/>
        </w:rPr>
        <w:t xml:space="preserve"> (sertifitseerimine) </w:t>
      </w:r>
      <w:r w:rsidR="00172BEF" w:rsidRPr="007A6E32">
        <w:rPr>
          <w:rFonts w:cstheme="minorHAnsi"/>
          <w:lang w:val="et-EE"/>
        </w:rPr>
        <w:t>kehtetuks</w:t>
      </w:r>
      <w:r w:rsidR="008B4698" w:rsidRPr="007A6E32">
        <w:rPr>
          <w:rFonts w:cstheme="minorHAnsi"/>
          <w:lang w:val="et-EE"/>
        </w:rPr>
        <w:t xml:space="preserve"> (§ 37 ja 37</w:t>
      </w:r>
      <w:r w:rsidR="00A95E59" w:rsidRPr="007A6E32">
        <w:rPr>
          <w:rFonts w:cstheme="minorHAnsi"/>
          <w:vertAlign w:val="superscript"/>
          <w:lang w:val="et-EE"/>
        </w:rPr>
        <w:t>1</w:t>
      </w:r>
      <w:r w:rsidR="00A95E59" w:rsidRPr="007A6E32">
        <w:rPr>
          <w:rFonts w:cstheme="minorHAnsi"/>
          <w:lang w:val="et-EE"/>
        </w:rPr>
        <w:t>)</w:t>
      </w:r>
      <w:r w:rsidR="007A6E32">
        <w:rPr>
          <w:rFonts w:cstheme="minorHAnsi"/>
          <w:lang w:val="et-EE"/>
        </w:rPr>
        <w:t>.</w:t>
      </w:r>
      <w:r w:rsidR="0013687C" w:rsidRPr="007A6E32">
        <w:rPr>
          <w:rStyle w:val="FootnoteReference"/>
          <w:rFonts w:cstheme="minorHAnsi"/>
          <w:lang w:val="et-EE"/>
        </w:rPr>
        <w:footnoteReference w:id="5"/>
      </w:r>
    </w:p>
    <w:p w14:paraId="68251C6B" w14:textId="23872706" w:rsidR="00622D4A" w:rsidRPr="007A6E32" w:rsidRDefault="00622D4A" w:rsidP="007A6E32">
      <w:pPr>
        <w:pStyle w:val="ListParagraph"/>
        <w:numPr>
          <w:ilvl w:val="0"/>
          <w:numId w:val="3"/>
        </w:numPr>
        <w:jc w:val="both"/>
        <w:rPr>
          <w:rFonts w:cstheme="minorHAnsi"/>
          <w:lang w:val="et-EE"/>
        </w:rPr>
      </w:pPr>
      <w:r w:rsidRPr="007A6E32">
        <w:rPr>
          <w:rFonts w:cstheme="minorHAnsi"/>
          <w:lang w:val="et-EE"/>
        </w:rPr>
        <w:t xml:space="preserve">Eelmise punkti valguses tuleb </w:t>
      </w:r>
      <w:proofErr w:type="spellStart"/>
      <w:r w:rsidRPr="007A6E32">
        <w:rPr>
          <w:rFonts w:cstheme="minorHAnsi"/>
          <w:lang w:val="et-EE"/>
        </w:rPr>
        <w:t>KaM-il</w:t>
      </w:r>
      <w:proofErr w:type="spellEnd"/>
      <w:r w:rsidRPr="007A6E32">
        <w:rPr>
          <w:rFonts w:cstheme="minorHAnsi"/>
          <w:lang w:val="et-EE"/>
        </w:rPr>
        <w:t>/KV ot</w:t>
      </w:r>
      <w:r w:rsidR="005C21DE" w:rsidRPr="007A6E32">
        <w:rPr>
          <w:rFonts w:cstheme="minorHAnsi"/>
          <w:lang w:val="et-EE"/>
        </w:rPr>
        <w:t>s</w:t>
      </w:r>
      <w:r w:rsidRPr="007A6E32">
        <w:rPr>
          <w:rFonts w:cstheme="minorHAnsi"/>
          <w:lang w:val="et-EE"/>
        </w:rPr>
        <w:t xml:space="preserve">ustada </w:t>
      </w:r>
      <w:r w:rsidR="00530C32" w:rsidRPr="007A6E32">
        <w:rPr>
          <w:rFonts w:cstheme="minorHAnsi"/>
          <w:lang w:val="et-EE"/>
        </w:rPr>
        <w:t>ka kaitselennunduse õhusõidukite</w:t>
      </w:r>
      <w:r w:rsidR="005C21DE" w:rsidRPr="007A6E32">
        <w:rPr>
          <w:rFonts w:cstheme="minorHAnsi"/>
          <w:lang w:val="et-EE"/>
        </w:rPr>
        <w:t xml:space="preserve"> (riiklikud õhusõidukid)</w:t>
      </w:r>
      <w:r w:rsidR="00530C32" w:rsidRPr="007A6E32">
        <w:rPr>
          <w:rFonts w:cstheme="minorHAnsi"/>
          <w:lang w:val="et-EE"/>
        </w:rPr>
        <w:t xml:space="preserve"> vastavuse k</w:t>
      </w:r>
      <w:r w:rsidR="005C21DE" w:rsidRPr="007A6E32">
        <w:rPr>
          <w:rFonts w:cstheme="minorHAnsi"/>
          <w:lang w:val="et-EE"/>
        </w:rPr>
        <w:t>ü</w:t>
      </w:r>
      <w:r w:rsidR="00530C32" w:rsidRPr="007A6E32">
        <w:rPr>
          <w:rFonts w:cstheme="minorHAnsi"/>
          <w:lang w:val="et-EE"/>
        </w:rPr>
        <w:t>simus, sest selle paketi</w:t>
      </w:r>
      <w:r w:rsidR="00EE1285" w:rsidRPr="007A6E32">
        <w:rPr>
          <w:rFonts w:cstheme="minorHAnsi"/>
          <w:lang w:val="et-EE"/>
        </w:rPr>
        <w:t xml:space="preserve"> õhuruumi määruse kohaselt peavad riiklikud õhusõiduki vastama kas EL määruse nõuetele või tuleb kehtestada </w:t>
      </w:r>
      <w:r w:rsidR="00C81134" w:rsidRPr="007A6E32">
        <w:rPr>
          <w:rFonts w:cstheme="minorHAnsi"/>
          <w:lang w:val="et-EE"/>
        </w:rPr>
        <w:t>samaväärsed riigisisesed nõuded. Sama küsimus tuleb kontrollida ka PPA lennusalga õhusõidukite osas</w:t>
      </w:r>
      <w:r w:rsidR="005C21DE" w:rsidRPr="007A6E32">
        <w:rPr>
          <w:rFonts w:cstheme="minorHAnsi"/>
          <w:lang w:val="et-EE"/>
        </w:rPr>
        <w:t>, sest olenemata kohaldamisotsusest teatud ulatuses, on need õhusõidukid siiski riiklikud õhusõidukid.</w:t>
      </w:r>
    </w:p>
    <w:p w14:paraId="0495696B" w14:textId="3A26DF4A" w:rsidR="001543D2" w:rsidRPr="007A6E32" w:rsidRDefault="001543D2" w:rsidP="007A6E32">
      <w:pPr>
        <w:pStyle w:val="ListParagraph"/>
        <w:numPr>
          <w:ilvl w:val="0"/>
          <w:numId w:val="3"/>
        </w:numPr>
        <w:jc w:val="both"/>
        <w:rPr>
          <w:rFonts w:cstheme="minorHAnsi"/>
          <w:lang w:val="et-EE"/>
        </w:rPr>
      </w:pPr>
      <w:r w:rsidRPr="007A6E32">
        <w:rPr>
          <w:rFonts w:cstheme="minorHAnsi"/>
          <w:lang w:val="et-EE"/>
        </w:rPr>
        <w:t>ICAO sageduskoordinaatori küsimused</w:t>
      </w:r>
      <w:r w:rsidR="00A20219" w:rsidRPr="007A6E32">
        <w:rPr>
          <w:rFonts w:cstheme="minorHAnsi"/>
          <w:lang w:val="et-EE"/>
        </w:rPr>
        <w:t xml:space="preserve"> vajavad lahendust</w:t>
      </w:r>
      <w:r w:rsidR="00622D4A" w:rsidRPr="007A6E32">
        <w:rPr>
          <w:rFonts w:cstheme="minorHAnsi"/>
          <w:lang w:val="et-EE"/>
        </w:rPr>
        <w:t>.</w:t>
      </w:r>
      <w:r w:rsidR="008C25DD" w:rsidRPr="007A6E32">
        <w:rPr>
          <w:rFonts w:cstheme="minorHAnsi"/>
          <w:lang w:val="et-EE"/>
        </w:rPr>
        <w:t xml:space="preserve"> </w:t>
      </w:r>
      <w:r w:rsidR="00BF3DA1" w:rsidRPr="007A6E32">
        <w:rPr>
          <w:rFonts w:cstheme="minorHAnsi"/>
          <w:lang w:val="et-EE"/>
        </w:rPr>
        <w:t xml:space="preserve">EL-i määruse kohaselt on liikmesriigil kohustus sageduskoordinaator </w:t>
      </w:r>
      <w:r w:rsidR="0094257E" w:rsidRPr="007A6E32">
        <w:rPr>
          <w:rFonts w:cstheme="minorHAnsi"/>
          <w:lang w:val="et-EE"/>
        </w:rPr>
        <w:t>nimetada</w:t>
      </w:r>
      <w:r w:rsidR="00BF3DA1" w:rsidRPr="007A6E32">
        <w:rPr>
          <w:rFonts w:cstheme="minorHAnsi"/>
          <w:lang w:val="et-EE"/>
        </w:rPr>
        <w:t xml:space="preserve">, seni ei ole </w:t>
      </w:r>
      <w:proofErr w:type="spellStart"/>
      <w:r w:rsidR="00BF3DA1" w:rsidRPr="007A6E32">
        <w:rPr>
          <w:rFonts w:cstheme="minorHAnsi"/>
          <w:lang w:val="et-EE"/>
        </w:rPr>
        <w:t>LennS-is</w:t>
      </w:r>
      <w:proofErr w:type="spellEnd"/>
      <w:r w:rsidR="00937621" w:rsidRPr="007A6E32">
        <w:rPr>
          <w:rFonts w:cstheme="minorHAnsi"/>
          <w:lang w:val="et-EE"/>
        </w:rPr>
        <w:t xml:space="preserve"> ega muus seaduses</w:t>
      </w:r>
      <w:r w:rsidR="00BF3DA1" w:rsidRPr="007A6E32">
        <w:rPr>
          <w:rFonts w:cstheme="minorHAnsi"/>
          <w:lang w:val="et-EE"/>
        </w:rPr>
        <w:t xml:space="preserve"> </w:t>
      </w:r>
      <w:r w:rsidR="00DA70B5" w:rsidRPr="007A6E32">
        <w:rPr>
          <w:rFonts w:cstheme="minorHAnsi"/>
          <w:lang w:val="et-EE"/>
        </w:rPr>
        <w:t xml:space="preserve">sätestatud kes ja kuidas seda </w:t>
      </w:r>
      <w:r w:rsidR="001B1073" w:rsidRPr="007A6E32">
        <w:rPr>
          <w:rFonts w:cstheme="minorHAnsi"/>
          <w:lang w:val="et-EE"/>
        </w:rPr>
        <w:t>määratakse</w:t>
      </w:r>
      <w:r w:rsidR="0024225B" w:rsidRPr="007A6E32">
        <w:rPr>
          <w:rFonts w:cstheme="minorHAnsi"/>
          <w:lang w:val="et-EE"/>
        </w:rPr>
        <w:t xml:space="preserve"> – </w:t>
      </w:r>
      <w:r w:rsidR="0024225B" w:rsidRPr="007A6E32">
        <w:rPr>
          <w:rFonts w:cstheme="minorHAnsi"/>
          <w:lang w:val="et-EE"/>
        </w:rPr>
        <w:t xml:space="preserve">vastavalt Euroopa Komisjoni rakendusmääruse (EL) 2019/123 III lisa B osa punktile 1 </w:t>
      </w:r>
      <w:r w:rsidR="0024225B" w:rsidRPr="007A6E32">
        <w:rPr>
          <w:rFonts w:cstheme="minorHAnsi"/>
          <w:i/>
          <w:iCs/>
          <w:lang w:val="et-EE"/>
        </w:rPr>
        <w:t>nimetavad liikmesriigid pädeva isiku, asutuse või organisatsiooni, kes täidab raadiosagedusi koordineeriva riikliku asutuse kohustusi ja kelle ülesanne on tagada raadiosageduste määramine ning määratud raadiosageduste muutmine ja sulgemine kooskõlas määruse sätetega. </w:t>
      </w:r>
      <w:r w:rsidR="001B1073" w:rsidRPr="007A6E32">
        <w:rPr>
          <w:rFonts w:cstheme="minorHAnsi"/>
          <w:i/>
          <w:iCs/>
          <w:lang w:val="et-EE"/>
        </w:rPr>
        <w:t xml:space="preserve"> </w:t>
      </w:r>
      <w:r w:rsidR="009D0023" w:rsidRPr="007A6E32">
        <w:rPr>
          <w:rFonts w:cstheme="minorHAnsi"/>
          <w:lang w:val="et-EE"/>
        </w:rPr>
        <w:t>Varem oli</w:t>
      </w:r>
      <w:r w:rsidR="001B1073" w:rsidRPr="007A6E32">
        <w:rPr>
          <w:rFonts w:cstheme="minorHAnsi"/>
          <w:lang w:val="et-EE"/>
        </w:rPr>
        <w:t xml:space="preserve"> MKM-i määrus</w:t>
      </w:r>
      <w:r w:rsidR="009D0023" w:rsidRPr="007A6E32">
        <w:rPr>
          <w:rFonts w:cstheme="minorHAnsi"/>
          <w:lang w:val="et-EE"/>
        </w:rPr>
        <w:t xml:space="preserve">, kus oli </w:t>
      </w:r>
      <w:r w:rsidR="00A34509" w:rsidRPr="007A6E32">
        <w:rPr>
          <w:rFonts w:cstheme="minorHAnsi"/>
          <w:lang w:val="et-EE"/>
        </w:rPr>
        <w:t>sageduskoordinaatori nimetamine</w:t>
      </w:r>
      <w:r w:rsidR="001B1073" w:rsidRPr="007A6E32">
        <w:rPr>
          <w:rFonts w:cstheme="minorHAnsi"/>
          <w:lang w:val="et-EE"/>
        </w:rPr>
        <w:t xml:space="preserve"> </w:t>
      </w:r>
      <w:r w:rsidR="003B4D6C" w:rsidRPr="007A6E32">
        <w:rPr>
          <w:rFonts w:cstheme="minorHAnsi"/>
          <w:lang w:val="et-EE"/>
        </w:rPr>
        <w:t xml:space="preserve">reguleeritud, kuid see on kehtetuks tunnistatud ning </w:t>
      </w:r>
      <w:r w:rsidR="00A34509" w:rsidRPr="007A6E32">
        <w:rPr>
          <w:rFonts w:cstheme="minorHAnsi"/>
          <w:lang w:val="et-EE"/>
        </w:rPr>
        <w:t xml:space="preserve">täna </w:t>
      </w:r>
      <w:r w:rsidR="003B4D6C" w:rsidRPr="007A6E32">
        <w:rPr>
          <w:rFonts w:cstheme="minorHAnsi"/>
          <w:lang w:val="et-EE"/>
        </w:rPr>
        <w:t xml:space="preserve">reguleerimata. </w:t>
      </w:r>
      <w:r w:rsidR="00A34509" w:rsidRPr="007A6E32">
        <w:rPr>
          <w:rFonts w:cstheme="minorHAnsi"/>
          <w:lang w:val="et-EE"/>
        </w:rPr>
        <w:t xml:space="preserve">Momendil on </w:t>
      </w:r>
      <w:r w:rsidR="00BE0ADA" w:rsidRPr="007A6E32">
        <w:rPr>
          <w:rFonts w:cstheme="minorHAnsi"/>
          <w:lang w:val="et-EE"/>
        </w:rPr>
        <w:t xml:space="preserve">ministeeriumist edastatud korralduse alusel, millega on tehti </w:t>
      </w:r>
      <w:proofErr w:type="spellStart"/>
      <w:r w:rsidR="00BE0ADA" w:rsidRPr="007A6E32">
        <w:rPr>
          <w:rFonts w:cstheme="minorHAnsi"/>
          <w:lang w:val="et-EE"/>
        </w:rPr>
        <w:t>TRAM-ile</w:t>
      </w:r>
      <w:proofErr w:type="spellEnd"/>
      <w:r w:rsidR="00BE0ADA" w:rsidRPr="007A6E32">
        <w:rPr>
          <w:rFonts w:cstheme="minorHAnsi"/>
          <w:lang w:val="et-EE"/>
        </w:rPr>
        <w:t xml:space="preserve"> kohustuseks sageduskoordinaator leida</w:t>
      </w:r>
      <w:r w:rsidR="00AC4030" w:rsidRPr="007A6E32">
        <w:rPr>
          <w:rFonts w:cstheme="minorHAnsi"/>
          <w:lang w:val="et-EE"/>
        </w:rPr>
        <w:t xml:space="preserve">, määranud TRAM tähtajaliselt </w:t>
      </w:r>
      <w:r w:rsidR="00134315" w:rsidRPr="007A6E32">
        <w:rPr>
          <w:rFonts w:cstheme="minorHAnsi"/>
          <w:lang w:val="et-EE"/>
        </w:rPr>
        <w:t xml:space="preserve">sageduskoordinaatori ülesandeid täitma oma teenistuja, kuid see ei taga </w:t>
      </w:r>
      <w:proofErr w:type="spellStart"/>
      <w:r w:rsidR="00122B50" w:rsidRPr="007A6E32">
        <w:rPr>
          <w:rFonts w:cstheme="minorHAnsi"/>
          <w:lang w:val="et-EE"/>
        </w:rPr>
        <w:t>TRAM-i</w:t>
      </w:r>
      <w:proofErr w:type="spellEnd"/>
      <w:r w:rsidR="00122B50" w:rsidRPr="007A6E32">
        <w:rPr>
          <w:rFonts w:cstheme="minorHAnsi"/>
          <w:lang w:val="et-EE"/>
        </w:rPr>
        <w:t xml:space="preserve"> hinnangul liikmesriigi</w:t>
      </w:r>
      <w:r w:rsidR="005531D8" w:rsidRPr="007A6E32">
        <w:rPr>
          <w:rFonts w:cstheme="minorHAnsi"/>
          <w:lang w:val="et-EE"/>
        </w:rPr>
        <w:t xml:space="preserve">le pandud </w:t>
      </w:r>
      <w:r w:rsidR="00122B50" w:rsidRPr="007A6E32">
        <w:rPr>
          <w:rFonts w:cstheme="minorHAnsi"/>
          <w:lang w:val="et-EE"/>
        </w:rPr>
        <w:t>kohustus</w:t>
      </w:r>
      <w:r w:rsidR="005531D8" w:rsidRPr="007A6E32">
        <w:rPr>
          <w:rFonts w:cstheme="minorHAnsi"/>
          <w:lang w:val="et-EE"/>
        </w:rPr>
        <w:t>i ning ametile kohustuste panemise läbipaistvust.</w:t>
      </w:r>
    </w:p>
    <w:p w14:paraId="3D8F2658" w14:textId="0BDE2E3F" w:rsidR="005C21DE" w:rsidRPr="007A6E32" w:rsidRDefault="00F57913" w:rsidP="007A6E32">
      <w:pPr>
        <w:pStyle w:val="ListParagraph"/>
        <w:numPr>
          <w:ilvl w:val="0"/>
          <w:numId w:val="3"/>
        </w:numPr>
        <w:jc w:val="both"/>
        <w:rPr>
          <w:rFonts w:cstheme="minorHAnsi"/>
          <w:lang w:val="et-EE"/>
        </w:rPr>
      </w:pPr>
      <w:r w:rsidRPr="007A6E32">
        <w:rPr>
          <w:rFonts w:cstheme="minorHAnsi"/>
          <w:lang w:val="et-EE"/>
        </w:rPr>
        <w:t>Üle tuleb hinnata eristaatuste kasutamise alused</w:t>
      </w:r>
      <w:r w:rsidR="002F4911" w:rsidRPr="007A6E32">
        <w:rPr>
          <w:rFonts w:cstheme="minorHAnsi"/>
          <w:lang w:val="et-EE"/>
        </w:rPr>
        <w:t xml:space="preserve"> </w:t>
      </w:r>
      <w:r w:rsidR="002F4911" w:rsidRPr="007A6E32">
        <w:rPr>
          <w:rFonts w:cstheme="minorHAnsi"/>
          <w:lang w:val="et-EE"/>
        </w:rPr>
        <w:t>ja staatuste kasutamise õiguste saamine</w:t>
      </w:r>
      <w:r w:rsidR="003743E7" w:rsidRPr="007A6E32">
        <w:rPr>
          <w:rFonts w:cstheme="minorHAnsi"/>
          <w:lang w:val="et-EE"/>
        </w:rPr>
        <w:t xml:space="preserve"> (sh </w:t>
      </w:r>
      <w:r w:rsidR="003743E7" w:rsidRPr="007A6E32">
        <w:rPr>
          <w:rFonts w:cstheme="minorHAnsi"/>
          <w:lang w:val="et-EE"/>
        </w:rPr>
        <w:t>nt STS/ATFMX)</w:t>
      </w:r>
      <w:r w:rsidR="00B92673" w:rsidRPr="007A6E32">
        <w:rPr>
          <w:rFonts w:cstheme="minorHAnsi"/>
          <w:lang w:val="et-EE"/>
        </w:rPr>
        <w:t xml:space="preserve">, eelkõige määruste (EL) 923/2012, (EL) 2017/373 ning (EL) 965/2012 </w:t>
      </w:r>
      <w:r w:rsidR="003743E7" w:rsidRPr="007A6E32">
        <w:rPr>
          <w:rFonts w:cstheme="minorHAnsi"/>
          <w:lang w:val="et-EE"/>
        </w:rPr>
        <w:t xml:space="preserve">valguses, arvestades </w:t>
      </w:r>
      <w:proofErr w:type="spellStart"/>
      <w:r w:rsidR="003743E7" w:rsidRPr="007A6E32">
        <w:rPr>
          <w:rFonts w:cstheme="minorHAnsi"/>
          <w:lang w:val="et-EE"/>
        </w:rPr>
        <w:t>Eurocontrol’i</w:t>
      </w:r>
      <w:proofErr w:type="spellEnd"/>
      <w:r w:rsidR="003743E7" w:rsidRPr="007A6E32">
        <w:rPr>
          <w:rFonts w:cstheme="minorHAnsi"/>
          <w:lang w:val="et-EE"/>
        </w:rPr>
        <w:t xml:space="preserve"> juhiseid</w:t>
      </w:r>
      <w:r w:rsidR="002F4911" w:rsidRPr="007A6E32">
        <w:rPr>
          <w:rFonts w:cstheme="minorHAnsi"/>
          <w:lang w:val="et-EE"/>
        </w:rPr>
        <w:t xml:space="preserve"> </w:t>
      </w:r>
      <w:r w:rsidR="003743E7" w:rsidRPr="007A6E32">
        <w:rPr>
          <w:rFonts w:cstheme="minorHAnsi"/>
          <w:lang w:val="et-EE"/>
        </w:rPr>
        <w:t xml:space="preserve">ning tagada </w:t>
      </w:r>
      <w:r w:rsidR="00CD2271" w:rsidRPr="007A6E32">
        <w:rPr>
          <w:rFonts w:cstheme="minorHAnsi"/>
          <w:lang w:val="et-EE"/>
        </w:rPr>
        <w:t>karistusmeetmed nende õiguseta kasutamisel</w:t>
      </w:r>
      <w:r w:rsidR="00D97BDC" w:rsidRPr="007A6E32">
        <w:rPr>
          <w:rFonts w:cstheme="minorHAnsi"/>
          <w:lang w:val="et-EE"/>
        </w:rPr>
        <w:t>.</w:t>
      </w:r>
    </w:p>
    <w:p w14:paraId="0F7A728F" w14:textId="49744EFF" w:rsidR="00E70893" w:rsidRPr="007A6E32" w:rsidRDefault="003B1B8B" w:rsidP="007A6E32">
      <w:pPr>
        <w:pStyle w:val="ListParagraph"/>
        <w:numPr>
          <w:ilvl w:val="0"/>
          <w:numId w:val="3"/>
        </w:numPr>
        <w:jc w:val="both"/>
        <w:rPr>
          <w:rFonts w:cstheme="minorHAnsi"/>
          <w:lang w:val="et-EE"/>
        </w:rPr>
      </w:pPr>
      <w:r w:rsidRPr="007A6E32">
        <w:rPr>
          <w:rFonts w:cstheme="minorHAnsi"/>
          <w:lang w:val="et-EE"/>
        </w:rPr>
        <w:t>Tervikuna tuleb hinnata lennundusmeteoroloogia teenuse osutamise alused, pädeva asutuse ülesanded</w:t>
      </w:r>
      <w:r w:rsidR="003A07C4" w:rsidRPr="007A6E32">
        <w:rPr>
          <w:rFonts w:cstheme="minorHAnsi"/>
          <w:lang w:val="et-EE"/>
        </w:rPr>
        <w:t xml:space="preserve"> </w:t>
      </w:r>
      <w:r w:rsidR="003A07C4" w:rsidRPr="007A6E32">
        <w:rPr>
          <w:rFonts w:cstheme="minorHAnsi"/>
          <w:lang w:val="et-EE"/>
        </w:rPr>
        <w:t xml:space="preserve">tulenevalt </w:t>
      </w:r>
      <w:r w:rsidR="003A07C4" w:rsidRPr="007A6E32">
        <w:rPr>
          <w:rFonts w:cstheme="minorHAnsi"/>
          <w:lang w:val="et-EE"/>
        </w:rPr>
        <w:t>K</w:t>
      </w:r>
      <w:r w:rsidR="003A07C4" w:rsidRPr="007A6E32">
        <w:rPr>
          <w:rFonts w:cstheme="minorHAnsi"/>
          <w:lang w:val="et-EE"/>
        </w:rPr>
        <w:t>omisjoni rakendusmääruse (EL) 2017/373 nõuetest</w:t>
      </w:r>
      <w:r w:rsidRPr="007A6E32">
        <w:rPr>
          <w:rFonts w:cstheme="minorHAnsi"/>
          <w:lang w:val="et-EE"/>
        </w:rPr>
        <w:t>, riiklik koordineerimine jms</w:t>
      </w:r>
      <w:r w:rsidR="003A07C4" w:rsidRPr="007A6E32">
        <w:rPr>
          <w:rFonts w:cstheme="minorHAnsi"/>
          <w:lang w:val="et-EE"/>
        </w:rPr>
        <w:t xml:space="preserve"> </w:t>
      </w:r>
      <w:r w:rsidR="003A07C4" w:rsidRPr="007A6E32">
        <w:rPr>
          <w:rFonts w:cstheme="minorHAnsi"/>
          <w:lang w:val="et-EE"/>
        </w:rPr>
        <w:t>arvestades vajadusel Chicago konventsiooni 3. lisa põhimõtteid</w:t>
      </w:r>
      <w:r w:rsidRPr="007A6E32">
        <w:rPr>
          <w:rFonts w:cstheme="minorHAnsi"/>
          <w:lang w:val="et-EE"/>
        </w:rPr>
        <w:t>.</w:t>
      </w:r>
    </w:p>
    <w:p w14:paraId="24ADAFA4" w14:textId="7630C9A8" w:rsidR="00E70893" w:rsidRPr="007A6E32" w:rsidRDefault="00E70893" w:rsidP="005F7231">
      <w:pPr>
        <w:jc w:val="both"/>
        <w:rPr>
          <w:rFonts w:cstheme="minorHAnsi"/>
          <w:b/>
          <w:bCs/>
          <w:lang w:val="et-EE"/>
        </w:rPr>
      </w:pPr>
      <w:r w:rsidRPr="007A6E32">
        <w:rPr>
          <w:rFonts w:cstheme="minorHAnsi"/>
          <w:b/>
          <w:bCs/>
          <w:lang w:val="et-EE"/>
        </w:rPr>
        <w:t>Lennuväljade valdkonna ettepanekud:</w:t>
      </w:r>
    </w:p>
    <w:p w14:paraId="4E4B33BC" w14:textId="0C59DDEC" w:rsidR="003C6E6A" w:rsidRPr="007A6E32" w:rsidRDefault="003C6E6A" w:rsidP="007A6E32">
      <w:pPr>
        <w:pStyle w:val="ListParagraph"/>
        <w:numPr>
          <w:ilvl w:val="0"/>
          <w:numId w:val="3"/>
        </w:numPr>
        <w:jc w:val="both"/>
        <w:rPr>
          <w:rFonts w:cstheme="minorHAnsi"/>
          <w:lang w:val="et-EE"/>
        </w:rPr>
      </w:pPr>
      <w:r w:rsidRPr="007A6E32">
        <w:rPr>
          <w:rFonts w:cstheme="minorHAnsi"/>
          <w:lang w:val="et-EE"/>
        </w:rPr>
        <w:t>Lennuvälja kaitsevööndi sätted ajakohastada.</w:t>
      </w:r>
    </w:p>
    <w:p w14:paraId="65F2EB60" w14:textId="252CACDB" w:rsidR="003D7E3D" w:rsidRPr="007A6E32" w:rsidRDefault="003D7E3D" w:rsidP="007A6E32">
      <w:pPr>
        <w:pStyle w:val="ListParagraph"/>
        <w:numPr>
          <w:ilvl w:val="0"/>
          <w:numId w:val="3"/>
        </w:numPr>
        <w:jc w:val="both"/>
        <w:rPr>
          <w:rFonts w:cstheme="minorHAnsi"/>
          <w:lang w:val="et-EE"/>
        </w:rPr>
      </w:pPr>
      <w:r w:rsidRPr="007A6E32">
        <w:rPr>
          <w:rFonts w:cstheme="minorHAnsi"/>
          <w:lang w:val="et-EE"/>
        </w:rPr>
        <w:t>Ehitus ja planeerimistegevuse osa.</w:t>
      </w:r>
    </w:p>
    <w:p w14:paraId="0E4C7E53" w14:textId="5D309BF0" w:rsidR="003C6E6A" w:rsidRPr="007A6E32" w:rsidRDefault="0012196E" w:rsidP="007A6E32">
      <w:pPr>
        <w:pStyle w:val="ListParagraph"/>
        <w:numPr>
          <w:ilvl w:val="0"/>
          <w:numId w:val="3"/>
        </w:numPr>
        <w:jc w:val="both"/>
        <w:rPr>
          <w:rFonts w:cstheme="minorHAnsi"/>
          <w:lang w:val="et-EE"/>
        </w:rPr>
      </w:pPr>
      <w:r w:rsidRPr="007A6E32">
        <w:rPr>
          <w:rFonts w:cstheme="minorHAnsi"/>
          <w:lang w:val="et-EE"/>
        </w:rPr>
        <w:t>Siseriiklike lennuväljade sertifitseerimine kaasajastada</w:t>
      </w:r>
      <w:r w:rsidR="008607BC" w:rsidRPr="007A6E32">
        <w:rPr>
          <w:rFonts w:cstheme="minorHAnsi"/>
          <w:lang w:val="et-EE"/>
        </w:rPr>
        <w:t>, arvestada koolituslendude võimaldamisega ja sellega, et see ei piiraks rohkem kui ELi nõuded lubavad.</w:t>
      </w:r>
    </w:p>
    <w:p w14:paraId="48B53621" w14:textId="2AC13B02" w:rsidR="00E70893" w:rsidRPr="007A6E32" w:rsidRDefault="000A5F1F" w:rsidP="007A6E32">
      <w:pPr>
        <w:pStyle w:val="ListParagraph"/>
        <w:numPr>
          <w:ilvl w:val="0"/>
          <w:numId w:val="3"/>
        </w:numPr>
        <w:jc w:val="both"/>
        <w:rPr>
          <w:rFonts w:cstheme="minorHAnsi"/>
          <w:lang w:val="et-EE"/>
        </w:rPr>
      </w:pPr>
      <w:r w:rsidRPr="007A6E32">
        <w:rPr>
          <w:rFonts w:cstheme="minorHAnsi"/>
          <w:lang w:val="et-EE"/>
        </w:rPr>
        <w:t>Täpsustada mittesertifitseeritavate lennuväljade ja kopteriväljakute osa</w:t>
      </w:r>
    </w:p>
    <w:p w14:paraId="3F43AC2B" w14:textId="438DB07C" w:rsidR="00E70893" w:rsidRPr="007A6E32" w:rsidRDefault="00E70893" w:rsidP="005F7231">
      <w:pPr>
        <w:jc w:val="both"/>
        <w:rPr>
          <w:rFonts w:cstheme="minorHAnsi"/>
          <w:b/>
          <w:bCs/>
          <w:lang w:val="et-EE"/>
        </w:rPr>
      </w:pPr>
      <w:r w:rsidRPr="007A6E32">
        <w:rPr>
          <w:rFonts w:cstheme="minorHAnsi"/>
          <w:b/>
          <w:bCs/>
          <w:lang w:val="et-EE"/>
        </w:rPr>
        <w:t>Lennutegevuse valdkonna ettepanekud:</w:t>
      </w:r>
    </w:p>
    <w:p w14:paraId="2DB85393" w14:textId="2B1C5994" w:rsidR="00E70893" w:rsidRPr="007A6E32" w:rsidRDefault="00E70893" w:rsidP="007A6E32">
      <w:pPr>
        <w:pStyle w:val="ListParagraph"/>
        <w:numPr>
          <w:ilvl w:val="0"/>
          <w:numId w:val="3"/>
        </w:numPr>
        <w:jc w:val="both"/>
        <w:rPr>
          <w:rFonts w:cstheme="minorHAnsi"/>
          <w:lang w:val="et-EE"/>
        </w:rPr>
      </w:pPr>
      <w:r w:rsidRPr="007A6E32">
        <w:rPr>
          <w:rFonts w:cstheme="minorHAnsi"/>
          <w:lang w:val="et-EE"/>
        </w:rPr>
        <w:t xml:space="preserve">Ajakohastada õhusõiduki meeskondade </w:t>
      </w:r>
      <w:proofErr w:type="spellStart"/>
      <w:r w:rsidRPr="007A6E32">
        <w:rPr>
          <w:rFonts w:cstheme="minorHAnsi"/>
          <w:lang w:val="et-EE"/>
        </w:rPr>
        <w:t>töö-ja</w:t>
      </w:r>
      <w:proofErr w:type="spellEnd"/>
      <w:r w:rsidRPr="007A6E32">
        <w:rPr>
          <w:rFonts w:cstheme="minorHAnsi"/>
          <w:lang w:val="et-EE"/>
        </w:rPr>
        <w:t xml:space="preserve"> puhkeaja sätteid, eelkõige nõukogu direktiivi 2000/79/EÜ ülevõtmise osas.</w:t>
      </w:r>
    </w:p>
    <w:p w14:paraId="5776FCA3" w14:textId="260E7CB8" w:rsidR="00387244" w:rsidRPr="007A6E32" w:rsidRDefault="00387244" w:rsidP="007A6E32">
      <w:pPr>
        <w:pStyle w:val="ListParagraph"/>
        <w:numPr>
          <w:ilvl w:val="0"/>
          <w:numId w:val="3"/>
        </w:numPr>
        <w:jc w:val="both"/>
        <w:rPr>
          <w:rFonts w:cstheme="minorHAnsi"/>
          <w:lang w:val="et-EE"/>
        </w:rPr>
      </w:pPr>
      <w:proofErr w:type="spellStart"/>
      <w:r w:rsidRPr="007A6E32">
        <w:rPr>
          <w:rFonts w:cstheme="minorHAnsi"/>
          <w:lang w:val="et-EE"/>
        </w:rPr>
        <w:t>TRAM-ile</w:t>
      </w:r>
      <w:proofErr w:type="spellEnd"/>
      <w:r w:rsidRPr="007A6E32">
        <w:rPr>
          <w:rFonts w:cstheme="minorHAnsi"/>
          <w:lang w:val="et-EE"/>
        </w:rPr>
        <w:t xml:space="preserve"> tuleks anda seaduse tasandil volitus uurdepääsuks Töötajate registrile </w:t>
      </w:r>
      <w:r w:rsidR="00624A63" w:rsidRPr="007A6E32">
        <w:rPr>
          <w:rFonts w:cstheme="minorHAnsi"/>
          <w:lang w:val="et-EE"/>
        </w:rPr>
        <w:t>–</w:t>
      </w:r>
      <w:r w:rsidRPr="007A6E32">
        <w:rPr>
          <w:rFonts w:cstheme="minorHAnsi"/>
          <w:lang w:val="et-EE"/>
        </w:rPr>
        <w:t xml:space="preserve"> </w:t>
      </w:r>
      <w:r w:rsidR="00624A63" w:rsidRPr="007A6E32">
        <w:rPr>
          <w:rFonts w:cstheme="minorHAnsi"/>
          <w:lang w:val="et-EE"/>
        </w:rPr>
        <w:t>arvestades, et lennuettevõtjate järelevalves tuleb inspektoritel kontrollida ka personali olemasolu ja informatsiooni</w:t>
      </w:r>
      <w:r w:rsidR="007F0A61" w:rsidRPr="007A6E32">
        <w:rPr>
          <w:rFonts w:cstheme="minorHAnsi"/>
          <w:lang w:val="et-EE"/>
        </w:rPr>
        <w:t xml:space="preserve">, on praktika näidanud äärmist vajadust registrile juurdepääsu saamiseks. Kahjuks näitab praktika, et lennuettevõtjad võivad töötajate kohta näidata </w:t>
      </w:r>
      <w:r w:rsidR="00243DFE" w:rsidRPr="007A6E32">
        <w:rPr>
          <w:rFonts w:cstheme="minorHAnsi"/>
          <w:lang w:val="et-EE"/>
        </w:rPr>
        <w:t xml:space="preserve">sobivaid andmeid, kuid tegelikkusele vastavuse kontrollimiseks </w:t>
      </w:r>
      <w:proofErr w:type="spellStart"/>
      <w:r w:rsidR="00243DFE" w:rsidRPr="007A6E32">
        <w:rPr>
          <w:rFonts w:cstheme="minorHAnsi"/>
          <w:lang w:val="et-EE"/>
        </w:rPr>
        <w:t>TRAM-il</w:t>
      </w:r>
      <w:proofErr w:type="spellEnd"/>
      <w:r w:rsidR="00243DFE" w:rsidRPr="007A6E32">
        <w:rPr>
          <w:rFonts w:cstheme="minorHAnsi"/>
          <w:lang w:val="et-EE"/>
        </w:rPr>
        <w:t xml:space="preserve"> võimalusi ei ole olnud.</w:t>
      </w:r>
    </w:p>
    <w:p w14:paraId="0F1BD5BE" w14:textId="58F30C8F" w:rsidR="00E70893" w:rsidRPr="007A6E32" w:rsidRDefault="00E70893" w:rsidP="007A6E32">
      <w:pPr>
        <w:pStyle w:val="ListParagraph"/>
        <w:numPr>
          <w:ilvl w:val="0"/>
          <w:numId w:val="3"/>
        </w:numPr>
        <w:jc w:val="both"/>
        <w:rPr>
          <w:rFonts w:cstheme="minorHAnsi"/>
          <w:lang w:val="et-EE"/>
        </w:rPr>
      </w:pPr>
      <w:r w:rsidRPr="007A6E32">
        <w:rPr>
          <w:rFonts w:cstheme="minorHAnsi"/>
          <w:lang w:val="et-EE"/>
        </w:rPr>
        <w:t xml:space="preserve">Reguleerida </w:t>
      </w:r>
      <w:r w:rsidR="001837FE" w:rsidRPr="007A6E32">
        <w:rPr>
          <w:rFonts w:cstheme="minorHAnsi"/>
          <w:lang w:val="et-EE"/>
        </w:rPr>
        <w:t xml:space="preserve">tuleb </w:t>
      </w:r>
      <w:r w:rsidRPr="007A6E32">
        <w:rPr>
          <w:rFonts w:cstheme="minorHAnsi"/>
          <w:lang w:val="et-EE"/>
        </w:rPr>
        <w:t>ohtlike kaupade vedu</w:t>
      </w:r>
      <w:r w:rsidR="001837FE" w:rsidRPr="007A6E32">
        <w:rPr>
          <w:rFonts w:cstheme="minorHAnsi"/>
          <w:lang w:val="et-EE"/>
        </w:rPr>
        <w:t xml:space="preserve"> </w:t>
      </w:r>
      <w:r w:rsidR="001837FE" w:rsidRPr="007A6E32">
        <w:rPr>
          <w:rFonts w:cstheme="minorHAnsi"/>
          <w:i/>
          <w:iCs/>
          <w:lang w:val="et-EE"/>
        </w:rPr>
        <w:t>(</w:t>
      </w:r>
      <w:proofErr w:type="spellStart"/>
      <w:r w:rsidR="001837FE" w:rsidRPr="007A6E32">
        <w:rPr>
          <w:rFonts w:cstheme="minorHAnsi"/>
          <w:i/>
          <w:iCs/>
          <w:lang w:val="et-EE"/>
        </w:rPr>
        <w:t>Dangerous</w:t>
      </w:r>
      <w:proofErr w:type="spellEnd"/>
      <w:r w:rsidR="001837FE" w:rsidRPr="007A6E32">
        <w:rPr>
          <w:rFonts w:cstheme="minorHAnsi"/>
          <w:i/>
          <w:iCs/>
          <w:lang w:val="et-EE"/>
        </w:rPr>
        <w:t xml:space="preserve"> </w:t>
      </w:r>
      <w:proofErr w:type="spellStart"/>
      <w:r w:rsidR="001837FE" w:rsidRPr="007A6E32">
        <w:rPr>
          <w:rFonts w:cstheme="minorHAnsi"/>
          <w:i/>
          <w:iCs/>
          <w:lang w:val="et-EE"/>
        </w:rPr>
        <w:t>Goods</w:t>
      </w:r>
      <w:proofErr w:type="spellEnd"/>
      <w:r w:rsidR="001837FE" w:rsidRPr="007A6E32">
        <w:rPr>
          <w:rFonts w:cstheme="minorHAnsi"/>
          <w:i/>
          <w:iCs/>
          <w:lang w:val="et-EE"/>
        </w:rPr>
        <w:t>, DG)</w:t>
      </w:r>
      <w:r w:rsidR="001837FE" w:rsidRPr="007A6E32">
        <w:rPr>
          <w:rFonts w:cstheme="minorHAnsi"/>
          <w:lang w:val="et-EE"/>
        </w:rPr>
        <w:t xml:space="preserve">, peamiselt </w:t>
      </w:r>
      <w:r w:rsidR="000523CB" w:rsidRPr="007A6E32">
        <w:rPr>
          <w:rFonts w:cstheme="minorHAnsi"/>
          <w:lang w:val="et-EE"/>
        </w:rPr>
        <w:t>Chicago konventsiooni 18. lisa ülevõtmise kaudu</w:t>
      </w:r>
      <w:r w:rsidR="007A0F7A" w:rsidRPr="007A6E32">
        <w:rPr>
          <w:rFonts w:cstheme="minorHAnsi"/>
          <w:lang w:val="et-EE"/>
        </w:rPr>
        <w:t xml:space="preserve"> ning kehtestada riigilõivud</w:t>
      </w:r>
      <w:r w:rsidR="000523CB" w:rsidRPr="007A6E32">
        <w:rPr>
          <w:rFonts w:cstheme="minorHAnsi"/>
          <w:lang w:val="et-EE"/>
        </w:rPr>
        <w:t xml:space="preserve">. </w:t>
      </w:r>
      <w:r w:rsidR="007A0F7A" w:rsidRPr="007A6E32">
        <w:rPr>
          <w:rFonts w:cstheme="minorHAnsi"/>
          <w:lang w:val="et-EE"/>
        </w:rPr>
        <w:t>L</w:t>
      </w:r>
      <w:r w:rsidR="007A0F7A" w:rsidRPr="007A6E32">
        <w:rPr>
          <w:rFonts w:cstheme="minorHAnsi"/>
          <w:lang w:val="et-EE"/>
        </w:rPr>
        <w:t xml:space="preserve">isada </w:t>
      </w:r>
      <w:r w:rsidR="007A0F7A" w:rsidRPr="007A6E32">
        <w:rPr>
          <w:rFonts w:cstheme="minorHAnsi"/>
          <w:lang w:val="et-EE"/>
        </w:rPr>
        <w:t>tuleks</w:t>
      </w:r>
      <w:r w:rsidR="00D41432" w:rsidRPr="007A6E32">
        <w:rPr>
          <w:rFonts w:cstheme="minorHAnsi"/>
          <w:lang w:val="et-EE"/>
        </w:rPr>
        <w:t xml:space="preserve"> </w:t>
      </w:r>
      <w:r w:rsidR="00D41432" w:rsidRPr="007A6E32">
        <w:rPr>
          <w:rFonts w:cstheme="minorHAnsi"/>
          <w:lang w:val="et-EE"/>
        </w:rPr>
        <w:lastRenderedPageBreak/>
        <w:t>volitusnorm</w:t>
      </w:r>
      <w:r w:rsidR="007A0F7A" w:rsidRPr="007A6E32">
        <w:rPr>
          <w:rFonts w:cstheme="minorHAnsi"/>
          <w:lang w:val="et-EE"/>
        </w:rPr>
        <w:t>id</w:t>
      </w:r>
      <w:r w:rsidR="00373C70" w:rsidRPr="007A6E32">
        <w:rPr>
          <w:rFonts w:cstheme="minorHAnsi"/>
          <w:lang w:val="et-EE"/>
        </w:rPr>
        <w:t xml:space="preserve"> ning</w:t>
      </w:r>
      <w:r w:rsidR="007A0F7A" w:rsidRPr="007A6E32">
        <w:rPr>
          <w:rFonts w:cstheme="minorHAnsi"/>
          <w:lang w:val="et-EE"/>
        </w:rPr>
        <w:t xml:space="preserve"> arvestada IATA</w:t>
      </w:r>
      <w:r w:rsidR="00373C70" w:rsidRPr="007A6E32">
        <w:rPr>
          <w:rFonts w:cstheme="minorHAnsi"/>
          <w:lang w:val="et-EE"/>
        </w:rPr>
        <w:t xml:space="preserve"> juhistega</w:t>
      </w:r>
      <w:r w:rsidR="00D41432" w:rsidRPr="007A6E32">
        <w:rPr>
          <w:rFonts w:cstheme="minorHAnsi"/>
          <w:lang w:val="et-EE"/>
        </w:rPr>
        <w:t xml:space="preserve">. </w:t>
      </w:r>
      <w:r w:rsidR="00373C70" w:rsidRPr="007A6E32">
        <w:rPr>
          <w:rFonts w:cstheme="minorHAnsi"/>
          <w:lang w:val="et-EE"/>
        </w:rPr>
        <w:t xml:space="preserve">Täiendavalt tuleks </w:t>
      </w:r>
      <w:r w:rsidR="00995718" w:rsidRPr="007A6E32">
        <w:rPr>
          <w:rFonts w:cstheme="minorHAnsi"/>
          <w:lang w:val="et-EE"/>
        </w:rPr>
        <w:t>muudatust hinnata koos</w:t>
      </w:r>
      <w:r w:rsidR="00E23B6C" w:rsidRPr="007A6E32">
        <w:rPr>
          <w:rFonts w:cstheme="minorHAnsi"/>
          <w:lang w:val="et-EE"/>
        </w:rPr>
        <w:t xml:space="preserve"> kemikaaliseadusega</w:t>
      </w:r>
      <w:r w:rsidR="005663CC" w:rsidRPr="007A6E32">
        <w:rPr>
          <w:rFonts w:cstheme="minorHAnsi"/>
          <w:lang w:val="et-EE"/>
        </w:rPr>
        <w:t>.</w:t>
      </w:r>
    </w:p>
    <w:p w14:paraId="093A8340" w14:textId="0314C274" w:rsidR="0032593A" w:rsidRPr="007A6E32" w:rsidRDefault="0032593A" w:rsidP="007A6E32">
      <w:pPr>
        <w:pStyle w:val="ListParagraph"/>
        <w:numPr>
          <w:ilvl w:val="0"/>
          <w:numId w:val="3"/>
        </w:numPr>
        <w:jc w:val="both"/>
        <w:rPr>
          <w:rFonts w:cstheme="minorHAnsi"/>
          <w:lang w:val="et-EE"/>
        </w:rPr>
      </w:pPr>
      <w:r w:rsidRPr="007A6E32">
        <w:rPr>
          <w:rFonts w:cstheme="minorHAnsi"/>
          <w:lang w:val="et-EE"/>
        </w:rPr>
        <w:t>Kaaluda postivedajate osa reguleerimist</w:t>
      </w:r>
      <w:r w:rsidR="005663CC" w:rsidRPr="007A6E32">
        <w:rPr>
          <w:rFonts w:cstheme="minorHAnsi"/>
          <w:lang w:val="et-EE"/>
        </w:rPr>
        <w:t xml:space="preserve">, mille kohta on täiendavad rahvusvahelise </w:t>
      </w:r>
      <w:r w:rsidRPr="007A6E32">
        <w:rPr>
          <w:rFonts w:cstheme="minorHAnsi"/>
          <w:lang w:val="et-EE"/>
        </w:rPr>
        <w:t>õigu</w:t>
      </w:r>
      <w:r w:rsidR="005663CC" w:rsidRPr="007A6E32">
        <w:rPr>
          <w:rFonts w:cstheme="minorHAnsi"/>
          <w:lang w:val="et-EE"/>
        </w:rPr>
        <w:t>se normid</w:t>
      </w:r>
      <w:r w:rsidRPr="007A6E32">
        <w:rPr>
          <w:rFonts w:cstheme="minorHAnsi"/>
          <w:lang w:val="et-EE"/>
        </w:rPr>
        <w:t xml:space="preserve">, </w:t>
      </w:r>
      <w:r w:rsidR="005663CC" w:rsidRPr="007A6E32">
        <w:rPr>
          <w:rFonts w:cstheme="minorHAnsi"/>
          <w:lang w:val="et-EE"/>
        </w:rPr>
        <w:t xml:space="preserve">kuid mis on </w:t>
      </w:r>
      <w:r w:rsidRPr="007A6E32">
        <w:rPr>
          <w:rFonts w:cstheme="minorHAnsi"/>
          <w:lang w:val="et-EE"/>
        </w:rPr>
        <w:t xml:space="preserve">seni </w:t>
      </w:r>
      <w:r w:rsidR="005663CC" w:rsidRPr="007A6E32">
        <w:rPr>
          <w:rFonts w:cstheme="minorHAnsi"/>
          <w:lang w:val="et-EE"/>
        </w:rPr>
        <w:t xml:space="preserve">Eesti lennunduses </w:t>
      </w:r>
      <w:r w:rsidRPr="007A6E32">
        <w:rPr>
          <w:rFonts w:cstheme="minorHAnsi"/>
          <w:lang w:val="et-EE"/>
        </w:rPr>
        <w:t>reguleerimata</w:t>
      </w:r>
      <w:r w:rsidR="005663CC" w:rsidRPr="007A6E32">
        <w:rPr>
          <w:rFonts w:cstheme="minorHAnsi"/>
          <w:lang w:val="et-EE"/>
        </w:rPr>
        <w:t>.</w:t>
      </w:r>
    </w:p>
    <w:p w14:paraId="5C719453" w14:textId="238C6592" w:rsidR="00047DF0" w:rsidRPr="007A6E32" w:rsidRDefault="00047DF0" w:rsidP="007A6E32">
      <w:pPr>
        <w:pStyle w:val="ListParagraph"/>
        <w:numPr>
          <w:ilvl w:val="0"/>
          <w:numId w:val="3"/>
        </w:numPr>
        <w:jc w:val="both"/>
        <w:rPr>
          <w:rFonts w:cstheme="minorHAnsi"/>
          <w:lang w:val="et-EE"/>
        </w:rPr>
      </w:pPr>
      <w:r w:rsidRPr="007A6E32">
        <w:rPr>
          <w:rFonts w:cstheme="minorHAnsi"/>
          <w:lang w:val="et-EE"/>
        </w:rPr>
        <w:t>Reguleerida maandumisplatside kasutus</w:t>
      </w:r>
      <w:r w:rsidR="00F96F67" w:rsidRPr="007A6E32">
        <w:rPr>
          <w:rFonts w:cstheme="minorHAnsi"/>
          <w:lang w:val="et-EE"/>
        </w:rPr>
        <w:t xml:space="preserve"> – maandumisplatside osa on lennutegevuse valdkonnas osaliselt reguleeritud Komisjoni rakendusmääruse</w:t>
      </w:r>
      <w:r w:rsidR="00CD2271" w:rsidRPr="007A6E32">
        <w:rPr>
          <w:rFonts w:cstheme="minorHAnsi"/>
          <w:lang w:val="et-EE"/>
        </w:rPr>
        <w:t xml:space="preserve">s (EL) 965/2012, kuid vajab </w:t>
      </w:r>
      <w:r w:rsidR="00AD6E0C" w:rsidRPr="007A6E32">
        <w:rPr>
          <w:rFonts w:cstheme="minorHAnsi"/>
          <w:lang w:val="et-EE"/>
        </w:rPr>
        <w:t>ilmselt riigisiseste põhimõtetega täiendamist.</w:t>
      </w:r>
    </w:p>
    <w:p w14:paraId="79B629E1" w14:textId="1136D909" w:rsidR="00047DF0" w:rsidRPr="007A6E32" w:rsidRDefault="00FC2FBA" w:rsidP="007A6E32">
      <w:pPr>
        <w:pStyle w:val="ListParagraph"/>
        <w:numPr>
          <w:ilvl w:val="0"/>
          <w:numId w:val="3"/>
        </w:numPr>
        <w:jc w:val="both"/>
        <w:rPr>
          <w:rFonts w:cstheme="minorHAnsi"/>
          <w:lang w:val="et-EE"/>
        </w:rPr>
      </w:pPr>
      <w:r w:rsidRPr="007A6E32">
        <w:rPr>
          <w:rFonts w:cstheme="minorHAnsi"/>
          <w:lang w:val="et-EE"/>
        </w:rPr>
        <w:t>Kaaluda võimalust</w:t>
      </w:r>
      <w:r w:rsidR="00AD6E0C" w:rsidRPr="007A6E32">
        <w:rPr>
          <w:rFonts w:cstheme="minorHAnsi"/>
          <w:lang w:val="et-EE"/>
        </w:rPr>
        <w:t xml:space="preserve">, </w:t>
      </w:r>
      <w:r w:rsidR="00491AF2" w:rsidRPr="007A6E32">
        <w:rPr>
          <w:rFonts w:cstheme="minorHAnsi"/>
          <w:lang w:val="et-EE"/>
        </w:rPr>
        <w:t>et</w:t>
      </w:r>
      <w:r w:rsidRPr="007A6E32">
        <w:rPr>
          <w:rFonts w:cstheme="minorHAnsi"/>
          <w:lang w:val="et-EE"/>
        </w:rPr>
        <w:t xml:space="preserve"> </w:t>
      </w:r>
      <w:proofErr w:type="spellStart"/>
      <w:r w:rsidRPr="007A6E32">
        <w:rPr>
          <w:rFonts w:cstheme="minorHAnsi"/>
          <w:lang w:val="et-EE"/>
        </w:rPr>
        <w:t>KOV</w:t>
      </w:r>
      <w:r w:rsidR="00AD6E0C" w:rsidRPr="007A6E32">
        <w:rPr>
          <w:rFonts w:cstheme="minorHAnsi"/>
          <w:lang w:val="et-EE"/>
        </w:rPr>
        <w:t>-</w:t>
      </w:r>
      <w:r w:rsidRPr="007A6E32">
        <w:rPr>
          <w:rFonts w:cstheme="minorHAnsi"/>
          <w:lang w:val="et-EE"/>
        </w:rPr>
        <w:t>id</w:t>
      </w:r>
      <w:proofErr w:type="spellEnd"/>
      <w:r w:rsidRPr="007A6E32">
        <w:rPr>
          <w:rFonts w:cstheme="minorHAnsi"/>
          <w:lang w:val="et-EE"/>
        </w:rPr>
        <w:t xml:space="preserve"> </w:t>
      </w:r>
      <w:r w:rsidR="00491AF2" w:rsidRPr="007A6E32">
        <w:rPr>
          <w:rFonts w:cstheme="minorHAnsi"/>
          <w:lang w:val="et-EE"/>
        </w:rPr>
        <w:t>võiksid</w:t>
      </w:r>
      <w:r w:rsidR="00AD6E0C" w:rsidRPr="007A6E32">
        <w:rPr>
          <w:rFonts w:cstheme="minorHAnsi"/>
          <w:lang w:val="et-EE"/>
        </w:rPr>
        <w:t xml:space="preserve"> </w:t>
      </w:r>
      <w:r w:rsidRPr="007A6E32">
        <w:rPr>
          <w:rFonts w:cstheme="minorHAnsi"/>
          <w:lang w:val="et-EE"/>
        </w:rPr>
        <w:t xml:space="preserve">näha </w:t>
      </w:r>
      <w:r w:rsidR="005B2395" w:rsidRPr="007A6E32">
        <w:rPr>
          <w:rFonts w:cstheme="minorHAnsi"/>
          <w:lang w:val="et-EE"/>
        </w:rPr>
        <w:t>üld</w:t>
      </w:r>
      <w:r w:rsidRPr="007A6E32">
        <w:rPr>
          <w:rFonts w:cstheme="minorHAnsi"/>
          <w:lang w:val="et-EE"/>
        </w:rPr>
        <w:t>planeeringutes</w:t>
      </w:r>
      <w:r w:rsidR="005B2395" w:rsidRPr="007A6E32">
        <w:rPr>
          <w:rFonts w:cstheme="minorHAnsi"/>
          <w:lang w:val="et-EE"/>
        </w:rPr>
        <w:t xml:space="preserve"> (või sarnase tasemega)</w:t>
      </w:r>
      <w:r w:rsidRPr="007A6E32">
        <w:rPr>
          <w:rFonts w:cstheme="minorHAnsi"/>
          <w:lang w:val="et-EE"/>
        </w:rPr>
        <w:t xml:space="preserve"> ette maandumiseks sobimatud piirkonnad tiheasustusalades</w:t>
      </w:r>
      <w:r w:rsidR="005B2395" w:rsidRPr="007A6E32">
        <w:rPr>
          <w:rFonts w:cstheme="minorHAnsi"/>
          <w:lang w:val="et-EE"/>
        </w:rPr>
        <w:t xml:space="preserve"> </w:t>
      </w:r>
      <w:proofErr w:type="spellStart"/>
      <w:r w:rsidR="005B2395" w:rsidRPr="007A6E32">
        <w:rPr>
          <w:rFonts w:cstheme="minorHAnsi"/>
          <w:lang w:val="et-EE"/>
        </w:rPr>
        <w:t>TRAM-i</w:t>
      </w:r>
      <w:proofErr w:type="spellEnd"/>
      <w:r w:rsidR="005B2395" w:rsidRPr="007A6E32">
        <w:rPr>
          <w:rFonts w:cstheme="minorHAnsi"/>
          <w:lang w:val="et-EE"/>
        </w:rPr>
        <w:t xml:space="preserve"> ettepanekul</w:t>
      </w:r>
      <w:r w:rsidR="00AC57A1" w:rsidRPr="007A6E32">
        <w:rPr>
          <w:rFonts w:cstheme="minorHAnsi"/>
          <w:lang w:val="et-EE"/>
        </w:rPr>
        <w:t xml:space="preserve"> määruse (EL) 965/2012 tähenduses. </w:t>
      </w:r>
      <w:r w:rsidR="007D5C0F" w:rsidRPr="007A6E32">
        <w:rPr>
          <w:rFonts w:cstheme="minorHAnsi"/>
          <w:lang w:val="et-EE"/>
        </w:rPr>
        <w:t xml:space="preserve">Kuna piirkonna määramine on määruse tähenduses pädeva asutuse ülesanne, ei saa KOV ilmselt </w:t>
      </w:r>
      <w:r w:rsidR="00FF6CB7" w:rsidRPr="007A6E32">
        <w:rPr>
          <w:rFonts w:cstheme="minorHAnsi"/>
          <w:lang w:val="et-EE"/>
        </w:rPr>
        <w:t xml:space="preserve">määramise õigust saada, kuid koostöös </w:t>
      </w:r>
      <w:proofErr w:type="spellStart"/>
      <w:r w:rsidR="00FF6CB7" w:rsidRPr="007A6E32">
        <w:rPr>
          <w:rFonts w:cstheme="minorHAnsi"/>
          <w:lang w:val="et-EE"/>
        </w:rPr>
        <w:t>TRAM-iga</w:t>
      </w:r>
      <w:proofErr w:type="spellEnd"/>
      <w:r w:rsidR="00FF6CB7" w:rsidRPr="007A6E32">
        <w:rPr>
          <w:rFonts w:cstheme="minorHAnsi"/>
          <w:lang w:val="et-EE"/>
        </w:rPr>
        <w:t xml:space="preserve"> ning </w:t>
      </w:r>
      <w:proofErr w:type="spellStart"/>
      <w:r w:rsidR="00FF6CB7" w:rsidRPr="007A6E32">
        <w:rPr>
          <w:rFonts w:cstheme="minorHAnsi"/>
          <w:lang w:val="et-EE"/>
        </w:rPr>
        <w:t>TRAM-i</w:t>
      </w:r>
      <w:proofErr w:type="spellEnd"/>
      <w:r w:rsidR="00FF6CB7" w:rsidRPr="007A6E32">
        <w:rPr>
          <w:rFonts w:cstheme="minorHAnsi"/>
          <w:lang w:val="et-EE"/>
        </w:rPr>
        <w:t xml:space="preserve"> ettepanekul</w:t>
      </w:r>
      <w:r w:rsidR="00596F71" w:rsidRPr="007A6E32">
        <w:rPr>
          <w:rFonts w:cstheme="minorHAnsi"/>
          <w:lang w:val="et-EE"/>
        </w:rPr>
        <w:t xml:space="preserve"> (kaasates FUA komisjoni)</w:t>
      </w:r>
      <w:r w:rsidR="00FF6CB7" w:rsidRPr="007A6E32">
        <w:rPr>
          <w:rFonts w:cstheme="minorHAnsi"/>
          <w:lang w:val="et-EE"/>
        </w:rPr>
        <w:t xml:space="preserve"> võiks </w:t>
      </w:r>
      <w:r w:rsidR="00E90F00" w:rsidRPr="007A6E32">
        <w:rPr>
          <w:rFonts w:cstheme="minorHAnsi"/>
          <w:lang w:val="et-EE"/>
        </w:rPr>
        <w:t xml:space="preserve">planeeringutes kajastada selliseid alasid. Küsimus on seotud laiemalt ka õhuruumi kasutamisega, mistõttu </w:t>
      </w:r>
      <w:r w:rsidR="00596F71" w:rsidRPr="007A6E32">
        <w:rPr>
          <w:rFonts w:cstheme="minorHAnsi"/>
          <w:lang w:val="et-EE"/>
        </w:rPr>
        <w:t xml:space="preserve">võiks kaaluda </w:t>
      </w:r>
      <w:proofErr w:type="spellStart"/>
      <w:r w:rsidR="00596F71" w:rsidRPr="007A6E32">
        <w:rPr>
          <w:rFonts w:cstheme="minorHAnsi"/>
          <w:lang w:val="et-EE"/>
        </w:rPr>
        <w:t>LennS-is</w:t>
      </w:r>
      <w:proofErr w:type="spellEnd"/>
      <w:r w:rsidR="00596F71" w:rsidRPr="007A6E32">
        <w:rPr>
          <w:rFonts w:cstheme="minorHAnsi"/>
          <w:lang w:val="et-EE"/>
        </w:rPr>
        <w:t xml:space="preserve"> ka teatud kohaliku elu puudutavates </w:t>
      </w:r>
      <w:r w:rsidR="00BA7565" w:rsidRPr="007A6E32">
        <w:rPr>
          <w:rFonts w:cstheme="minorHAnsi"/>
          <w:lang w:val="et-EE"/>
        </w:rPr>
        <w:t>küsimus</w:t>
      </w:r>
      <w:r w:rsidR="00BA7565" w:rsidRPr="007A6E32">
        <w:rPr>
          <w:rFonts w:cstheme="minorHAnsi"/>
          <w:lang w:val="et-EE"/>
        </w:rPr>
        <w:t xml:space="preserve">tes näha ette rohkem </w:t>
      </w:r>
      <w:proofErr w:type="spellStart"/>
      <w:r w:rsidR="00BA7565" w:rsidRPr="007A6E32">
        <w:rPr>
          <w:rFonts w:cstheme="minorHAnsi"/>
          <w:lang w:val="et-EE"/>
        </w:rPr>
        <w:t>KOV-ide</w:t>
      </w:r>
      <w:proofErr w:type="spellEnd"/>
      <w:r w:rsidR="00BA7565" w:rsidRPr="007A6E32">
        <w:rPr>
          <w:rFonts w:cstheme="minorHAnsi"/>
          <w:lang w:val="et-EE"/>
        </w:rPr>
        <w:t xml:space="preserve"> kaasamist.</w:t>
      </w:r>
    </w:p>
    <w:p w14:paraId="20259D82" w14:textId="47142755" w:rsidR="00F770E1" w:rsidRPr="007A6E32" w:rsidRDefault="00BA7565" w:rsidP="007A6E32">
      <w:pPr>
        <w:pStyle w:val="ListParagraph"/>
        <w:numPr>
          <w:ilvl w:val="0"/>
          <w:numId w:val="3"/>
        </w:numPr>
        <w:jc w:val="both"/>
        <w:rPr>
          <w:rFonts w:cstheme="minorHAnsi"/>
          <w:lang w:val="et-EE"/>
        </w:rPr>
      </w:pPr>
      <w:r w:rsidRPr="007A6E32">
        <w:rPr>
          <w:rFonts w:cstheme="minorHAnsi"/>
          <w:lang w:val="et-EE"/>
        </w:rPr>
        <w:t>S</w:t>
      </w:r>
      <w:r w:rsidR="00250C58" w:rsidRPr="007A6E32">
        <w:rPr>
          <w:rFonts w:cstheme="minorHAnsi"/>
          <w:lang w:val="et-EE"/>
        </w:rPr>
        <w:t xml:space="preserve">iseriiklike </w:t>
      </w:r>
      <w:r w:rsidR="00FB61A5" w:rsidRPr="007A6E32">
        <w:rPr>
          <w:rFonts w:cstheme="minorHAnsi"/>
          <w:lang w:val="et-EE"/>
        </w:rPr>
        <w:t>lennumeeskonna</w:t>
      </w:r>
      <w:r w:rsidR="00250C58" w:rsidRPr="007A6E32">
        <w:rPr>
          <w:rFonts w:cstheme="minorHAnsi"/>
          <w:lang w:val="et-EE"/>
        </w:rPr>
        <w:t xml:space="preserve">lubade </w:t>
      </w:r>
      <w:r w:rsidR="00DD25F4" w:rsidRPr="007A6E32">
        <w:rPr>
          <w:rFonts w:cstheme="minorHAnsi"/>
          <w:lang w:val="et-EE"/>
        </w:rPr>
        <w:t xml:space="preserve">ning viia kogu määrus nr 125 </w:t>
      </w:r>
      <w:r w:rsidR="00572A7F" w:rsidRPr="007A6E32">
        <w:rPr>
          <w:rFonts w:cstheme="minorHAnsi"/>
          <w:lang w:val="et-EE"/>
        </w:rPr>
        <w:t>ajakohaseks</w:t>
      </w:r>
      <w:r w:rsidR="00250C58" w:rsidRPr="007A6E32">
        <w:rPr>
          <w:rFonts w:cstheme="minorHAnsi"/>
          <w:lang w:val="et-EE"/>
        </w:rPr>
        <w:t>.</w:t>
      </w:r>
    </w:p>
    <w:p w14:paraId="70D8A5C7" w14:textId="38F7A88E" w:rsidR="00CA7B39" w:rsidRPr="007A6E32" w:rsidRDefault="00CA7B39" w:rsidP="007A6E32">
      <w:pPr>
        <w:pStyle w:val="ListParagraph"/>
        <w:numPr>
          <w:ilvl w:val="0"/>
          <w:numId w:val="3"/>
        </w:numPr>
        <w:jc w:val="both"/>
        <w:rPr>
          <w:rFonts w:cstheme="minorHAnsi"/>
          <w:lang w:val="et-EE"/>
        </w:rPr>
      </w:pPr>
      <w:r w:rsidRPr="007A6E32">
        <w:rPr>
          <w:rFonts w:cstheme="minorHAnsi"/>
          <w:lang w:val="et-EE"/>
        </w:rPr>
        <w:t>Salongitöötaja tunnistuste väljaandmise võimaldamine lennuettevõtjatele</w:t>
      </w:r>
      <w:r w:rsidR="00572A7F" w:rsidRPr="007A6E32">
        <w:rPr>
          <w:rFonts w:cstheme="minorHAnsi"/>
          <w:lang w:val="et-EE"/>
        </w:rPr>
        <w:t xml:space="preserve"> (see on kooskõlas ka EL-i praktikaga).</w:t>
      </w:r>
    </w:p>
    <w:p w14:paraId="62455786" w14:textId="037B1714" w:rsidR="00EF79ED" w:rsidRPr="007A6E32" w:rsidRDefault="00EF79ED" w:rsidP="007A6E32">
      <w:pPr>
        <w:pStyle w:val="ListParagraph"/>
        <w:numPr>
          <w:ilvl w:val="0"/>
          <w:numId w:val="3"/>
        </w:numPr>
        <w:jc w:val="both"/>
        <w:rPr>
          <w:rFonts w:cstheme="minorHAnsi"/>
          <w:lang w:val="et-EE"/>
        </w:rPr>
      </w:pPr>
      <w:r w:rsidRPr="007A6E32">
        <w:rPr>
          <w:rFonts w:cstheme="minorHAnsi"/>
          <w:lang w:val="et-EE"/>
        </w:rPr>
        <w:t xml:space="preserve">Marginaalse tegevuse ja tutvustuslennu </w:t>
      </w:r>
      <w:r w:rsidR="00F35B51" w:rsidRPr="007A6E32">
        <w:rPr>
          <w:rFonts w:cstheme="minorHAnsi"/>
          <w:lang w:val="et-EE"/>
        </w:rPr>
        <w:t xml:space="preserve">sätted ajakohastada </w:t>
      </w:r>
      <w:r w:rsidR="00572A7F" w:rsidRPr="007A6E32">
        <w:rPr>
          <w:rFonts w:cstheme="minorHAnsi"/>
          <w:lang w:val="et-EE"/>
        </w:rPr>
        <w:t xml:space="preserve">lisaks olemasolevale </w:t>
      </w:r>
      <w:r w:rsidR="00572A7F" w:rsidRPr="007A6E32">
        <w:rPr>
          <w:rFonts w:cstheme="minorHAnsi"/>
          <w:lang w:val="et-EE"/>
        </w:rPr>
        <w:t xml:space="preserve">ka </w:t>
      </w:r>
      <w:r w:rsidR="00F35B51" w:rsidRPr="007A6E32">
        <w:rPr>
          <w:rFonts w:cstheme="minorHAnsi"/>
          <w:lang w:val="et-EE"/>
        </w:rPr>
        <w:t>purilennukite ja õhupallide lennutegevuse osas.</w:t>
      </w:r>
    </w:p>
    <w:p w14:paraId="0FBCB32A" w14:textId="77BC0873" w:rsidR="6C838D4F" w:rsidRPr="007A6E32" w:rsidRDefault="6C838D4F" w:rsidP="007A6E32">
      <w:pPr>
        <w:pStyle w:val="ListParagraph"/>
        <w:numPr>
          <w:ilvl w:val="0"/>
          <w:numId w:val="3"/>
        </w:numPr>
        <w:jc w:val="both"/>
        <w:rPr>
          <w:rFonts w:cstheme="minorHAnsi"/>
          <w:lang w:val="et-EE"/>
        </w:rPr>
      </w:pPr>
      <w:r w:rsidRPr="007A6E32">
        <w:rPr>
          <w:rFonts w:cstheme="minorHAnsi"/>
          <w:lang w:val="et-EE"/>
        </w:rPr>
        <w:t>Taksolendu puudutav üle vaadata.</w:t>
      </w:r>
    </w:p>
    <w:p w14:paraId="3339DA39" w14:textId="4062A69B" w:rsidR="77603301" w:rsidRPr="007A6E32" w:rsidRDefault="77603301" w:rsidP="007A6E32">
      <w:pPr>
        <w:pStyle w:val="ListParagraph"/>
        <w:numPr>
          <w:ilvl w:val="0"/>
          <w:numId w:val="3"/>
        </w:numPr>
        <w:jc w:val="both"/>
        <w:rPr>
          <w:rFonts w:cstheme="minorHAnsi"/>
          <w:lang w:val="et-EE"/>
        </w:rPr>
      </w:pPr>
      <w:r w:rsidRPr="007A6E32">
        <w:rPr>
          <w:rFonts w:cstheme="minorHAnsi"/>
          <w:lang w:val="et-EE"/>
        </w:rPr>
        <w:t>Muuta kindlustus kohustuslikuks kõigile</w:t>
      </w:r>
      <w:r w:rsidR="00572A7F" w:rsidRPr="007A6E32">
        <w:rPr>
          <w:rFonts w:cstheme="minorHAnsi"/>
          <w:lang w:val="et-EE"/>
        </w:rPr>
        <w:t xml:space="preserve"> </w:t>
      </w:r>
      <w:r w:rsidR="00F03F06" w:rsidRPr="007A6E32">
        <w:rPr>
          <w:rFonts w:cstheme="minorHAnsi"/>
          <w:lang w:val="et-EE"/>
        </w:rPr>
        <w:t>lennutegevuses osalejatele</w:t>
      </w:r>
      <w:r w:rsidR="00572A7F" w:rsidRPr="007A6E32">
        <w:rPr>
          <w:rFonts w:cstheme="minorHAnsi"/>
          <w:lang w:val="et-EE"/>
        </w:rPr>
        <w:t>.</w:t>
      </w:r>
    </w:p>
    <w:p w14:paraId="41C045D6" w14:textId="5F73BCE3" w:rsidR="005D6792" w:rsidRPr="007A6E32" w:rsidRDefault="005D6792" w:rsidP="007A6E32">
      <w:pPr>
        <w:pStyle w:val="ListParagraph"/>
        <w:numPr>
          <w:ilvl w:val="0"/>
          <w:numId w:val="3"/>
        </w:numPr>
        <w:jc w:val="both"/>
        <w:rPr>
          <w:rFonts w:cstheme="minorHAnsi"/>
          <w:lang w:val="et-EE"/>
        </w:rPr>
      </w:pPr>
      <w:r w:rsidRPr="007A6E32">
        <w:rPr>
          <w:rFonts w:cstheme="minorHAnsi"/>
          <w:lang w:val="et-EE"/>
        </w:rPr>
        <w:t xml:space="preserve">Ajakohastada </w:t>
      </w:r>
      <w:r w:rsidR="00F03F06" w:rsidRPr="007A6E32">
        <w:rPr>
          <w:rFonts w:cstheme="minorHAnsi"/>
          <w:lang w:val="et-EE"/>
        </w:rPr>
        <w:t>kolmandate riikide lennuettevõtjate</w:t>
      </w:r>
      <w:r w:rsidR="005578DF" w:rsidRPr="007A6E32">
        <w:rPr>
          <w:rFonts w:cstheme="minorHAnsi"/>
          <w:lang w:val="et-EE"/>
        </w:rPr>
        <w:t xml:space="preserve"> </w:t>
      </w:r>
      <w:r w:rsidRPr="007A6E32">
        <w:rPr>
          <w:rFonts w:cstheme="minorHAnsi"/>
          <w:lang w:val="et-EE"/>
        </w:rPr>
        <w:t xml:space="preserve">mitteregulaarse lennutegevuse </w:t>
      </w:r>
      <w:r w:rsidR="005578DF" w:rsidRPr="007A6E32">
        <w:rPr>
          <w:rFonts w:cstheme="minorHAnsi"/>
          <w:lang w:val="et-EE"/>
        </w:rPr>
        <w:t xml:space="preserve">küsimused. Täna võimaldab säte lubada väga lihtsalt </w:t>
      </w:r>
      <w:r w:rsidR="005216E5" w:rsidRPr="007A6E32">
        <w:rPr>
          <w:rFonts w:cstheme="minorHAnsi"/>
          <w:lang w:val="et-EE"/>
        </w:rPr>
        <w:t xml:space="preserve">kolmandate riikide käitajad siia lendama, samas kui määrus 1008/2008 piirab EL-i käitajatel kolmanda riigi käitaja AC </w:t>
      </w:r>
      <w:proofErr w:type="spellStart"/>
      <w:r w:rsidR="005216E5" w:rsidRPr="007A6E32">
        <w:rPr>
          <w:rFonts w:cstheme="minorHAnsi"/>
          <w:lang w:val="et-EE"/>
        </w:rPr>
        <w:t>wet-lease</w:t>
      </w:r>
      <w:proofErr w:type="spellEnd"/>
      <w:r w:rsidR="005216E5" w:rsidRPr="007A6E32">
        <w:rPr>
          <w:rFonts w:cstheme="minorHAnsi"/>
          <w:lang w:val="et-EE"/>
        </w:rPr>
        <w:t xml:space="preserve"> oluliselt rohkem. Selle tulemusel </w:t>
      </w:r>
      <w:r w:rsidR="00E17CE8" w:rsidRPr="007A6E32">
        <w:rPr>
          <w:rFonts w:cstheme="minorHAnsi"/>
          <w:lang w:val="et-EE"/>
        </w:rPr>
        <w:t>pakuvad kolmandate riikide käitajad lihtsalt teenust Eestis ja ELi käitajad k</w:t>
      </w:r>
      <w:r w:rsidR="00E60D01" w:rsidRPr="007A6E32">
        <w:rPr>
          <w:rFonts w:cstheme="minorHAnsi"/>
          <w:lang w:val="et-EE"/>
        </w:rPr>
        <w:t>aotavad seda turuosa</w:t>
      </w:r>
      <w:r w:rsidR="004F6C89" w:rsidRPr="007A6E32">
        <w:rPr>
          <w:rFonts w:cstheme="minorHAnsi"/>
          <w:lang w:val="et-EE"/>
        </w:rPr>
        <w:t>.</w:t>
      </w:r>
    </w:p>
    <w:p w14:paraId="4F510F4A" w14:textId="5AFC9569" w:rsidR="0D311AB7" w:rsidRPr="007A6E32" w:rsidRDefault="00F03F06" w:rsidP="007A6E32">
      <w:pPr>
        <w:pStyle w:val="ListParagraph"/>
        <w:numPr>
          <w:ilvl w:val="0"/>
          <w:numId w:val="3"/>
        </w:numPr>
        <w:jc w:val="both"/>
        <w:rPr>
          <w:rFonts w:cstheme="minorHAnsi"/>
          <w:lang w:val="et-EE"/>
        </w:rPr>
      </w:pPr>
      <w:r w:rsidRPr="007A6E32">
        <w:rPr>
          <w:rFonts w:cstheme="minorHAnsi"/>
          <w:lang w:val="et-EE"/>
        </w:rPr>
        <w:t>Vaadata üle</w:t>
      </w:r>
      <w:r w:rsidR="005562FB" w:rsidRPr="007A6E32">
        <w:rPr>
          <w:rFonts w:cstheme="minorHAnsi"/>
          <w:lang w:val="et-EE"/>
        </w:rPr>
        <w:t xml:space="preserve"> loa</w:t>
      </w:r>
      <w:r w:rsidR="0D311AB7" w:rsidRPr="007A6E32">
        <w:rPr>
          <w:rFonts w:cstheme="minorHAnsi"/>
          <w:lang w:val="et-EE"/>
        </w:rPr>
        <w:t xml:space="preserve"> nõue mitte-EASA õhusõidukitele</w:t>
      </w:r>
      <w:r w:rsidR="005562FB" w:rsidRPr="007A6E32">
        <w:rPr>
          <w:rFonts w:cstheme="minorHAnsi"/>
          <w:lang w:val="et-EE"/>
        </w:rPr>
        <w:t>.</w:t>
      </w:r>
    </w:p>
    <w:p w14:paraId="5804B045" w14:textId="53C22648" w:rsidR="2DB6D927" w:rsidRPr="007A6E32" w:rsidRDefault="2DB6D927" w:rsidP="007A6E32">
      <w:pPr>
        <w:pStyle w:val="ListParagraph"/>
        <w:numPr>
          <w:ilvl w:val="0"/>
          <w:numId w:val="3"/>
        </w:numPr>
        <w:jc w:val="both"/>
        <w:rPr>
          <w:rFonts w:cstheme="minorHAnsi"/>
          <w:lang w:val="et-EE"/>
        </w:rPr>
      </w:pPr>
      <w:r w:rsidRPr="007A6E32">
        <w:rPr>
          <w:rFonts w:cstheme="minorHAnsi"/>
          <w:lang w:val="et-EE"/>
        </w:rPr>
        <w:t xml:space="preserve">Meie lennuettevõtjate </w:t>
      </w:r>
      <w:r w:rsidR="005562FB" w:rsidRPr="007A6E32">
        <w:rPr>
          <w:rFonts w:cstheme="minorHAnsi"/>
          <w:lang w:val="et-EE"/>
        </w:rPr>
        <w:t>kolmandates riikides</w:t>
      </w:r>
      <w:r w:rsidR="005562FB" w:rsidRPr="007A6E32">
        <w:rPr>
          <w:rFonts w:cstheme="minorHAnsi"/>
          <w:lang w:val="et-EE"/>
        </w:rPr>
        <w:t xml:space="preserve"> </w:t>
      </w:r>
      <w:r w:rsidR="005562FB" w:rsidRPr="007A6E32">
        <w:rPr>
          <w:rFonts w:cstheme="minorHAnsi"/>
          <w:lang w:val="et-EE"/>
        </w:rPr>
        <w:t>käitamise</w:t>
      </w:r>
      <w:r w:rsidR="005562FB" w:rsidRPr="007A6E32">
        <w:rPr>
          <w:rFonts w:cstheme="minorHAnsi"/>
          <w:lang w:val="et-EE"/>
        </w:rPr>
        <w:t xml:space="preserve"> </w:t>
      </w:r>
      <w:r w:rsidRPr="007A6E32">
        <w:rPr>
          <w:rFonts w:cstheme="minorHAnsi"/>
          <w:lang w:val="et-EE"/>
        </w:rPr>
        <w:t xml:space="preserve">lubamine </w:t>
      </w:r>
      <w:r w:rsidR="005562FB" w:rsidRPr="007A6E32">
        <w:rPr>
          <w:rFonts w:cstheme="minorHAnsi"/>
          <w:lang w:val="et-EE"/>
        </w:rPr>
        <w:t xml:space="preserve">ja </w:t>
      </w:r>
      <w:r w:rsidR="005562FB" w:rsidRPr="007A6E32">
        <w:rPr>
          <w:rFonts w:cstheme="minorHAnsi"/>
          <w:lang w:val="et-EE"/>
        </w:rPr>
        <w:t>ohupiirkonna hinnangu</w:t>
      </w:r>
      <w:r w:rsidR="005562FB" w:rsidRPr="007A6E32">
        <w:rPr>
          <w:rFonts w:cstheme="minorHAnsi"/>
          <w:lang w:val="et-EE"/>
        </w:rPr>
        <w:t xml:space="preserve">te </w:t>
      </w:r>
      <w:r w:rsidR="002A1F0A" w:rsidRPr="007A6E32">
        <w:rPr>
          <w:rFonts w:cstheme="minorHAnsi"/>
          <w:lang w:val="et-EE"/>
        </w:rPr>
        <w:t xml:space="preserve">kohustuslikkus. Lisaks tuleks täiendada käitajate kohustusi jälgida EASA </w:t>
      </w:r>
      <w:r w:rsidR="003A2CAF" w:rsidRPr="007A6E32">
        <w:rPr>
          <w:rFonts w:cstheme="minorHAnsi"/>
          <w:lang w:val="et-EE"/>
        </w:rPr>
        <w:t xml:space="preserve">SIB-e ja </w:t>
      </w:r>
      <w:proofErr w:type="spellStart"/>
      <w:r w:rsidR="003A2CAF" w:rsidRPr="007A6E32">
        <w:rPr>
          <w:rFonts w:cstheme="minorHAnsi"/>
          <w:lang w:val="et-EE"/>
        </w:rPr>
        <w:t>CZI</w:t>
      </w:r>
      <w:r w:rsidR="00DB7910" w:rsidRPr="007A6E32">
        <w:rPr>
          <w:rFonts w:cstheme="minorHAnsi"/>
          <w:lang w:val="et-EE"/>
        </w:rPr>
        <w:t>b-e</w:t>
      </w:r>
      <w:proofErr w:type="spellEnd"/>
      <w:r w:rsidR="00DB7910" w:rsidRPr="007A6E32">
        <w:rPr>
          <w:rFonts w:cstheme="minorHAnsi"/>
          <w:lang w:val="et-EE"/>
        </w:rPr>
        <w:t>.</w:t>
      </w:r>
    </w:p>
    <w:p w14:paraId="0FF061FB" w14:textId="017C9F87" w:rsidR="00E70893" w:rsidRPr="007A6E32" w:rsidRDefault="00DB7910" w:rsidP="007A6E32">
      <w:pPr>
        <w:pStyle w:val="ListParagraph"/>
        <w:numPr>
          <w:ilvl w:val="0"/>
          <w:numId w:val="3"/>
        </w:numPr>
        <w:jc w:val="both"/>
        <w:rPr>
          <w:rFonts w:cstheme="minorHAnsi"/>
          <w:lang w:val="et-EE"/>
        </w:rPr>
      </w:pPr>
      <w:r w:rsidRPr="007A6E32">
        <w:rPr>
          <w:rFonts w:cstheme="minorHAnsi"/>
          <w:lang w:val="et-EE"/>
        </w:rPr>
        <w:t>Kaaluda, ka saaks t</w:t>
      </w:r>
      <w:r w:rsidR="63BE27EC" w:rsidRPr="007A6E32">
        <w:rPr>
          <w:rFonts w:cstheme="minorHAnsi"/>
          <w:lang w:val="et-EE"/>
        </w:rPr>
        <w:t xml:space="preserve">äiendada lennunduse erialakeele </w:t>
      </w:r>
      <w:r w:rsidR="73335137" w:rsidRPr="007A6E32">
        <w:rPr>
          <w:rFonts w:cstheme="minorHAnsi"/>
          <w:lang w:val="et-EE"/>
        </w:rPr>
        <w:t xml:space="preserve">paragrahvi </w:t>
      </w:r>
      <w:r w:rsidR="63BE27EC" w:rsidRPr="007A6E32">
        <w:rPr>
          <w:rFonts w:cstheme="minorHAnsi"/>
          <w:lang w:val="et-EE"/>
        </w:rPr>
        <w:t xml:space="preserve">keeletaseme kehtivuse aja </w:t>
      </w:r>
      <w:r w:rsidR="04E2BDC9" w:rsidRPr="007A6E32">
        <w:rPr>
          <w:rFonts w:cstheme="minorHAnsi"/>
          <w:lang w:val="et-EE"/>
        </w:rPr>
        <w:t xml:space="preserve">kohta </w:t>
      </w:r>
      <w:r w:rsidR="5BA28FD1" w:rsidRPr="007A6E32">
        <w:rPr>
          <w:rFonts w:cstheme="minorHAnsi"/>
          <w:lang w:val="et-EE"/>
        </w:rPr>
        <w:t xml:space="preserve">ning muuta see </w:t>
      </w:r>
      <w:r w:rsidR="63BE27EC" w:rsidRPr="007A6E32">
        <w:rPr>
          <w:rFonts w:cstheme="minorHAnsi"/>
          <w:lang w:val="et-EE"/>
        </w:rPr>
        <w:t>kõikide keelte osas üheseks</w:t>
      </w:r>
      <w:r w:rsidR="0D9653AD" w:rsidRPr="007A6E32">
        <w:rPr>
          <w:rFonts w:cstheme="minorHAnsi"/>
          <w:lang w:val="et-EE"/>
        </w:rPr>
        <w:t xml:space="preserve"> (kehtivus kuu lõpuni)</w:t>
      </w:r>
      <w:r w:rsidRPr="007A6E32">
        <w:rPr>
          <w:rFonts w:cstheme="minorHAnsi"/>
          <w:lang w:val="et-EE"/>
        </w:rPr>
        <w:t>.</w:t>
      </w:r>
    </w:p>
    <w:p w14:paraId="4F8973D9" w14:textId="4204AD65" w:rsidR="00E70893" w:rsidRPr="007A6E32" w:rsidRDefault="00E70893" w:rsidP="005F7231">
      <w:pPr>
        <w:jc w:val="both"/>
        <w:rPr>
          <w:rFonts w:cstheme="minorHAnsi"/>
          <w:b/>
          <w:bCs/>
          <w:lang w:val="et-EE"/>
        </w:rPr>
      </w:pPr>
      <w:r w:rsidRPr="007A6E32">
        <w:rPr>
          <w:rFonts w:cstheme="minorHAnsi"/>
          <w:b/>
          <w:bCs/>
          <w:lang w:val="et-EE"/>
        </w:rPr>
        <w:t>Lennukõlblikkuse valdkonna ettepanekud:</w:t>
      </w:r>
    </w:p>
    <w:p w14:paraId="2EB9523B" w14:textId="219B1D98" w:rsidR="00E70893" w:rsidRPr="007A6E32" w:rsidRDefault="5DEA99C0" w:rsidP="007A6E32">
      <w:pPr>
        <w:pStyle w:val="ListParagraph"/>
        <w:numPr>
          <w:ilvl w:val="0"/>
          <w:numId w:val="3"/>
        </w:numPr>
        <w:jc w:val="both"/>
        <w:rPr>
          <w:rFonts w:eastAsia="Segoe UI" w:cstheme="minorHAnsi"/>
          <w:color w:val="262626" w:themeColor="text1" w:themeTint="D9"/>
          <w:lang w:val="et-EE"/>
        </w:rPr>
      </w:pPr>
      <w:r w:rsidRPr="007A6E32">
        <w:rPr>
          <w:rFonts w:eastAsia="Segoe UI" w:cstheme="minorHAnsi"/>
          <w:color w:val="262626" w:themeColor="text1" w:themeTint="D9"/>
          <w:lang w:val="et-EE"/>
        </w:rPr>
        <w:t>Kehtestada nõuded (mitte-EASA) õhusõiduki iseehitajatele</w:t>
      </w:r>
      <w:r w:rsidR="00DB7910" w:rsidRPr="007A6E32">
        <w:rPr>
          <w:rFonts w:eastAsia="Segoe UI" w:cstheme="minorHAnsi"/>
          <w:color w:val="262626" w:themeColor="text1" w:themeTint="D9"/>
          <w:lang w:val="et-EE"/>
        </w:rPr>
        <w:t xml:space="preserve"> ning arvestada punkti 8 selgitusi.</w:t>
      </w:r>
    </w:p>
    <w:p w14:paraId="2127B40A" w14:textId="78D0F7FA" w:rsidR="53499B93" w:rsidRPr="007A6E32" w:rsidRDefault="0079253C" w:rsidP="007A6E32">
      <w:pPr>
        <w:pStyle w:val="ListParagraph"/>
        <w:numPr>
          <w:ilvl w:val="0"/>
          <w:numId w:val="3"/>
        </w:numPr>
        <w:jc w:val="both"/>
        <w:rPr>
          <w:rFonts w:eastAsia="Segoe UI" w:cstheme="minorHAnsi"/>
          <w:color w:val="262626" w:themeColor="text1" w:themeTint="D9"/>
          <w:lang w:val="et-EE"/>
        </w:rPr>
      </w:pPr>
      <w:r w:rsidRPr="007A6E32">
        <w:rPr>
          <w:rFonts w:eastAsia="Segoe UI" w:cstheme="minorHAnsi"/>
          <w:color w:val="262626" w:themeColor="text1" w:themeTint="D9"/>
          <w:lang w:val="et-EE"/>
        </w:rPr>
        <w:t>Täiendada ja ajakohastada m</w:t>
      </w:r>
      <w:r w:rsidR="53499B93" w:rsidRPr="007A6E32">
        <w:rPr>
          <w:rFonts w:eastAsia="Segoe UI" w:cstheme="minorHAnsi"/>
          <w:color w:val="262626" w:themeColor="text1" w:themeTint="D9"/>
          <w:lang w:val="et-EE"/>
        </w:rPr>
        <w:t>itte-EASA õhusõidukitele mürasertifikaatide välja</w:t>
      </w:r>
      <w:r w:rsidRPr="007A6E32">
        <w:rPr>
          <w:rFonts w:eastAsia="Segoe UI" w:cstheme="minorHAnsi"/>
          <w:color w:val="262626" w:themeColor="text1" w:themeTint="D9"/>
          <w:lang w:val="et-EE"/>
        </w:rPr>
        <w:t xml:space="preserve"> andmise ning</w:t>
      </w:r>
      <w:r w:rsidR="7723A63F" w:rsidRPr="007A6E32">
        <w:rPr>
          <w:rFonts w:eastAsia="Segoe UI" w:cstheme="minorHAnsi"/>
          <w:color w:val="262626" w:themeColor="text1" w:themeTint="D9"/>
          <w:lang w:val="et-EE"/>
        </w:rPr>
        <w:t xml:space="preserve"> </w:t>
      </w:r>
      <w:r w:rsidRPr="007A6E32">
        <w:rPr>
          <w:rFonts w:eastAsia="Segoe UI" w:cstheme="minorHAnsi"/>
          <w:color w:val="262626" w:themeColor="text1" w:themeTint="D9"/>
          <w:lang w:val="et-EE"/>
        </w:rPr>
        <w:t xml:space="preserve">inspektoritele </w:t>
      </w:r>
      <w:r w:rsidR="7723A63F" w:rsidRPr="007A6E32">
        <w:rPr>
          <w:rFonts w:eastAsia="Segoe UI" w:cstheme="minorHAnsi"/>
          <w:color w:val="262626" w:themeColor="text1" w:themeTint="D9"/>
          <w:lang w:val="et-EE"/>
        </w:rPr>
        <w:t xml:space="preserve">kvalifikatsioon ja väljaõppe </w:t>
      </w:r>
      <w:r w:rsidRPr="007A6E32">
        <w:rPr>
          <w:rFonts w:eastAsia="Segoe UI" w:cstheme="minorHAnsi"/>
          <w:color w:val="262626" w:themeColor="text1" w:themeTint="D9"/>
          <w:lang w:val="et-EE"/>
        </w:rPr>
        <w:t>nõuded</w:t>
      </w:r>
      <w:r w:rsidR="7723A63F" w:rsidRPr="007A6E32">
        <w:rPr>
          <w:rFonts w:eastAsia="Segoe UI" w:cstheme="minorHAnsi"/>
          <w:color w:val="262626" w:themeColor="text1" w:themeTint="D9"/>
          <w:lang w:val="et-EE"/>
        </w:rPr>
        <w:t xml:space="preserve">. </w:t>
      </w:r>
    </w:p>
    <w:p w14:paraId="7FAEB939" w14:textId="5E98E53B" w:rsidR="6D1A76C8" w:rsidRPr="007A6E32" w:rsidRDefault="6D1A76C8" w:rsidP="007A6E32">
      <w:pPr>
        <w:pStyle w:val="ListParagraph"/>
        <w:numPr>
          <w:ilvl w:val="0"/>
          <w:numId w:val="3"/>
        </w:numPr>
        <w:spacing w:after="0"/>
        <w:ind w:right="30"/>
        <w:rPr>
          <w:rFonts w:cstheme="minorHAnsi"/>
          <w:lang w:val="et-EE"/>
        </w:rPr>
      </w:pPr>
      <w:r w:rsidRPr="007A6E32">
        <w:rPr>
          <w:rFonts w:cstheme="minorHAnsi"/>
          <w:lang w:val="et-EE"/>
        </w:rPr>
        <w:t>Täpsustada õhusõiduki käitamist ja vastutuskindlustuse nõudeid</w:t>
      </w:r>
      <w:r w:rsidR="006429B5" w:rsidRPr="007A6E32">
        <w:rPr>
          <w:rFonts w:cstheme="minorHAnsi"/>
          <w:lang w:val="et-EE"/>
        </w:rPr>
        <w:t xml:space="preserve"> (vt ka p </w:t>
      </w:r>
      <w:r w:rsidR="006103EC">
        <w:rPr>
          <w:rFonts w:cstheme="minorHAnsi"/>
          <w:lang w:val="et-EE"/>
        </w:rPr>
        <w:t>35</w:t>
      </w:r>
      <w:r w:rsidR="006429B5" w:rsidRPr="007A6E32">
        <w:rPr>
          <w:rFonts w:cstheme="minorHAnsi"/>
          <w:lang w:val="et-EE"/>
        </w:rPr>
        <w:t>)</w:t>
      </w:r>
      <w:r w:rsidRPr="007A6E32">
        <w:rPr>
          <w:rFonts w:cstheme="minorHAnsi"/>
          <w:lang w:val="et-EE"/>
        </w:rPr>
        <w:t xml:space="preserve">. Samuti </w:t>
      </w:r>
      <w:r w:rsidR="00A70440" w:rsidRPr="007A6E32">
        <w:rPr>
          <w:rFonts w:cstheme="minorHAnsi"/>
          <w:lang w:val="et-EE"/>
        </w:rPr>
        <w:t xml:space="preserve">võiks </w:t>
      </w:r>
      <w:r w:rsidRPr="007A6E32">
        <w:rPr>
          <w:rFonts w:cstheme="minorHAnsi"/>
          <w:lang w:val="et-EE"/>
        </w:rPr>
        <w:t>näha ette</w:t>
      </w:r>
      <w:r w:rsidR="00A70440" w:rsidRPr="007A6E32">
        <w:rPr>
          <w:rFonts w:cstheme="minorHAnsi"/>
          <w:lang w:val="et-EE"/>
        </w:rPr>
        <w:t>, milline on</w:t>
      </w:r>
      <w:r w:rsidR="2B34EA99" w:rsidRPr="007A6E32">
        <w:rPr>
          <w:rFonts w:cstheme="minorHAnsi"/>
          <w:lang w:val="et-EE"/>
        </w:rPr>
        <w:t xml:space="preserve"> vastutus vastutuskindlustuse puudumisel õhusõiduki käitamisel.</w:t>
      </w:r>
    </w:p>
    <w:p w14:paraId="487CC14D" w14:textId="43105352" w:rsidR="00E70893" w:rsidRPr="007A6E32" w:rsidRDefault="2DF07E55" w:rsidP="007A6E32">
      <w:pPr>
        <w:pStyle w:val="ListParagraph"/>
        <w:numPr>
          <w:ilvl w:val="0"/>
          <w:numId w:val="3"/>
        </w:numPr>
        <w:jc w:val="both"/>
        <w:rPr>
          <w:rFonts w:cstheme="minorHAnsi"/>
          <w:lang w:val="et-EE"/>
        </w:rPr>
      </w:pPr>
      <w:r w:rsidRPr="007A6E32">
        <w:rPr>
          <w:rFonts w:cstheme="minorHAnsi"/>
          <w:lang w:val="et-EE"/>
        </w:rPr>
        <w:t>Lisada mitte-EASA õhusõiduki jätkuvat lennukõlblikust korraldava organisatsiooni ja hooldusorganisatsiooni</w:t>
      </w:r>
      <w:r w:rsidR="1A869277" w:rsidRPr="007A6E32">
        <w:rPr>
          <w:rFonts w:cstheme="minorHAnsi"/>
          <w:lang w:val="et-EE"/>
        </w:rPr>
        <w:t xml:space="preserve"> sertifikaatide kehtivuse peatamise, kehtetuks tunnistamise alused.</w:t>
      </w:r>
    </w:p>
    <w:p w14:paraId="21229CE9" w14:textId="5D8CA66B" w:rsidR="5EC8C02B" w:rsidRPr="007A6E32" w:rsidRDefault="4A5CCBDB" w:rsidP="007A6E32">
      <w:pPr>
        <w:pStyle w:val="ListParagraph"/>
        <w:numPr>
          <w:ilvl w:val="0"/>
          <w:numId w:val="3"/>
        </w:numPr>
        <w:jc w:val="both"/>
        <w:rPr>
          <w:rFonts w:cstheme="minorHAnsi"/>
          <w:lang w:val="et-EE"/>
        </w:rPr>
      </w:pPr>
      <w:r w:rsidRPr="007A6E32">
        <w:rPr>
          <w:rFonts w:eastAsia="Segoe UI" w:cstheme="minorHAnsi"/>
          <w:color w:val="262626" w:themeColor="text1" w:themeTint="D9"/>
          <w:lang w:val="et-EE"/>
        </w:rPr>
        <w:t xml:space="preserve">Eesti õhuruumi kasutavad ka muud ebaharilikud õhusõidukid kui märgitud ülikergõhusõidukite määruses (a ja b), siis tuleks lisada ka õhusõidukid, mis kasutavad tiivaks langevarju (nt: </w:t>
      </w:r>
      <w:proofErr w:type="spellStart"/>
      <w:r w:rsidRPr="007A6E32">
        <w:rPr>
          <w:rFonts w:eastAsia="Segoe UI" w:cstheme="minorHAnsi"/>
          <w:color w:val="262626" w:themeColor="text1" w:themeTint="D9"/>
          <w:lang w:val="et-EE"/>
        </w:rPr>
        <w:t>traik+langevari</w:t>
      </w:r>
      <w:proofErr w:type="spellEnd"/>
      <w:r w:rsidRPr="007A6E32">
        <w:rPr>
          <w:rFonts w:eastAsia="Segoe UI" w:cstheme="minorHAnsi"/>
          <w:color w:val="262626" w:themeColor="text1" w:themeTint="D9"/>
          <w:lang w:val="et-EE"/>
        </w:rPr>
        <w:t xml:space="preserve">). </w:t>
      </w:r>
      <w:r w:rsidR="0F46D528" w:rsidRPr="007A6E32">
        <w:rPr>
          <w:rFonts w:cstheme="minorHAnsi"/>
          <w:lang w:val="et-EE"/>
        </w:rPr>
        <w:t xml:space="preserve">Korrastada </w:t>
      </w:r>
      <w:r w:rsidR="72E4E8D6" w:rsidRPr="007A6E32">
        <w:rPr>
          <w:rFonts w:cstheme="minorHAnsi"/>
          <w:lang w:val="et-EE"/>
        </w:rPr>
        <w:t>e</w:t>
      </w:r>
      <w:r w:rsidR="0F46D528" w:rsidRPr="007A6E32">
        <w:rPr>
          <w:rFonts w:cstheme="minorHAnsi"/>
          <w:lang w:val="et-EE"/>
        </w:rPr>
        <w:t>baharilike õhusõidukite kasutamise nõudeid ja kehtestada õhuruumi kasut</w:t>
      </w:r>
      <w:r w:rsidR="3A401C4C" w:rsidRPr="007A6E32">
        <w:rPr>
          <w:rFonts w:cstheme="minorHAnsi"/>
          <w:lang w:val="et-EE"/>
        </w:rPr>
        <w:t>a</w:t>
      </w:r>
      <w:r w:rsidR="0F46D528" w:rsidRPr="007A6E32">
        <w:rPr>
          <w:rFonts w:cstheme="minorHAnsi"/>
          <w:lang w:val="et-EE"/>
        </w:rPr>
        <w:t>mise ee</w:t>
      </w:r>
      <w:r w:rsidR="3AFC9657" w:rsidRPr="007A6E32">
        <w:rPr>
          <w:rFonts w:cstheme="minorHAnsi"/>
          <w:lang w:val="et-EE"/>
        </w:rPr>
        <w:t>s</w:t>
      </w:r>
      <w:r w:rsidR="0F46D528" w:rsidRPr="007A6E32">
        <w:rPr>
          <w:rFonts w:cstheme="minorHAnsi"/>
          <w:lang w:val="et-EE"/>
        </w:rPr>
        <w:t>k</w:t>
      </w:r>
      <w:r w:rsidR="0095D04F" w:rsidRPr="007A6E32">
        <w:rPr>
          <w:rFonts w:cstheme="minorHAnsi"/>
          <w:lang w:val="et-EE"/>
        </w:rPr>
        <w:t>irjad</w:t>
      </w:r>
      <w:r w:rsidR="70833954" w:rsidRPr="007A6E32">
        <w:rPr>
          <w:rFonts w:cstheme="minorHAnsi"/>
          <w:lang w:val="et-EE"/>
        </w:rPr>
        <w:t>.</w:t>
      </w:r>
    </w:p>
    <w:p w14:paraId="5255F83B" w14:textId="03E1510B" w:rsidR="007A6E32" w:rsidRPr="007A6E32" w:rsidRDefault="007A6E32" w:rsidP="007A6E32">
      <w:pPr>
        <w:pStyle w:val="ListParagraph"/>
        <w:numPr>
          <w:ilvl w:val="0"/>
          <w:numId w:val="3"/>
        </w:numPr>
        <w:jc w:val="both"/>
        <w:rPr>
          <w:rFonts w:cstheme="minorHAnsi"/>
          <w:lang w:val="et-EE"/>
        </w:rPr>
      </w:pPr>
      <w:r w:rsidRPr="007A6E32">
        <w:rPr>
          <w:rFonts w:cstheme="minorHAnsi"/>
          <w:lang w:val="et-EE"/>
        </w:rPr>
        <w:t xml:space="preserve">Reguleerida, millised õhusõidukid kuuluvad </w:t>
      </w:r>
      <w:proofErr w:type="spellStart"/>
      <w:r w:rsidRPr="007A6E32">
        <w:rPr>
          <w:rFonts w:cstheme="minorHAnsi"/>
          <w:lang w:val="et-EE"/>
        </w:rPr>
        <w:t>TRAMi</w:t>
      </w:r>
      <w:proofErr w:type="spellEnd"/>
      <w:r w:rsidRPr="007A6E32">
        <w:rPr>
          <w:rFonts w:cstheme="minorHAnsi"/>
          <w:lang w:val="et-EE"/>
        </w:rPr>
        <w:t xml:space="preserve"> järelevalve alla ja millised mitte (‘a la </w:t>
      </w:r>
      <w:proofErr w:type="spellStart"/>
      <w:r w:rsidRPr="007A6E32">
        <w:rPr>
          <w:rFonts w:cstheme="minorHAnsi"/>
          <w:lang w:val="et-EE"/>
        </w:rPr>
        <w:t>triked</w:t>
      </w:r>
      <w:proofErr w:type="spellEnd"/>
      <w:r w:rsidRPr="007A6E32">
        <w:rPr>
          <w:rFonts w:cstheme="minorHAnsi"/>
          <w:lang w:val="et-EE"/>
        </w:rPr>
        <w:t xml:space="preserve">, </w:t>
      </w:r>
      <w:proofErr w:type="spellStart"/>
      <w:r w:rsidRPr="007A6E32">
        <w:rPr>
          <w:rFonts w:cstheme="minorHAnsi"/>
          <w:lang w:val="et-EE"/>
        </w:rPr>
        <w:t>paraplaanid</w:t>
      </w:r>
      <w:proofErr w:type="spellEnd"/>
      <w:r w:rsidRPr="007A6E32">
        <w:rPr>
          <w:rFonts w:cstheme="minorHAnsi"/>
          <w:lang w:val="et-EE"/>
        </w:rPr>
        <w:t xml:space="preserve"> jms väiksed), k.a. ebaharilikud õ/s</w:t>
      </w:r>
    </w:p>
    <w:p w14:paraId="13B1EE2E" w14:textId="0151A177" w:rsidR="00E70893" w:rsidRPr="007A6E32" w:rsidRDefault="00E70893" w:rsidP="005F7231">
      <w:pPr>
        <w:jc w:val="both"/>
        <w:rPr>
          <w:rFonts w:cstheme="minorHAnsi"/>
          <w:b/>
          <w:bCs/>
          <w:lang w:val="et-EE"/>
        </w:rPr>
      </w:pPr>
      <w:r w:rsidRPr="007A6E32">
        <w:rPr>
          <w:rFonts w:cstheme="minorHAnsi"/>
          <w:b/>
          <w:bCs/>
          <w:lang w:val="et-EE"/>
        </w:rPr>
        <w:t>Lennundusjulgestuse valdkonna ettepanekud:</w:t>
      </w:r>
    </w:p>
    <w:p w14:paraId="044E3D5C" w14:textId="1C1C6EFC" w:rsidR="00F738EB" w:rsidRPr="007A6E32" w:rsidRDefault="00F738EB" w:rsidP="007A6E32">
      <w:pPr>
        <w:pStyle w:val="ListParagraph"/>
        <w:numPr>
          <w:ilvl w:val="0"/>
          <w:numId w:val="3"/>
        </w:numPr>
        <w:jc w:val="both"/>
        <w:rPr>
          <w:rFonts w:cstheme="minorHAnsi"/>
          <w:lang w:val="et-EE"/>
        </w:rPr>
      </w:pPr>
      <w:r w:rsidRPr="007A6E32">
        <w:rPr>
          <w:rFonts w:cstheme="minorHAnsi"/>
          <w:lang w:val="et-EE"/>
        </w:rPr>
        <w:lastRenderedPageBreak/>
        <w:t>Läbipääsulubade sätetes tuleb isikute ringi laiendada</w:t>
      </w:r>
      <w:r w:rsidR="00F716DF" w:rsidRPr="007A6E32">
        <w:rPr>
          <w:rFonts w:cstheme="minorHAnsi"/>
          <w:lang w:val="et-EE"/>
        </w:rPr>
        <w:t xml:space="preserve">, lisades EU </w:t>
      </w:r>
      <w:proofErr w:type="spellStart"/>
      <w:r w:rsidR="00F716DF" w:rsidRPr="007A6E32">
        <w:rPr>
          <w:rFonts w:cstheme="minorHAnsi"/>
          <w:lang w:val="et-EE"/>
        </w:rPr>
        <w:t>valideerijad</w:t>
      </w:r>
      <w:proofErr w:type="spellEnd"/>
      <w:r w:rsidR="00F716DF" w:rsidRPr="007A6E32">
        <w:rPr>
          <w:rFonts w:cstheme="minorHAnsi"/>
          <w:lang w:val="et-EE"/>
        </w:rPr>
        <w:t xml:space="preserve">, </w:t>
      </w:r>
      <w:proofErr w:type="spellStart"/>
      <w:r w:rsidR="00F716DF" w:rsidRPr="007A6E32">
        <w:rPr>
          <w:rFonts w:cstheme="minorHAnsi"/>
          <w:lang w:val="et-EE"/>
        </w:rPr>
        <w:t>küberturvalisuse</w:t>
      </w:r>
      <w:proofErr w:type="spellEnd"/>
      <w:r w:rsidR="00F716DF" w:rsidRPr="007A6E32">
        <w:rPr>
          <w:rFonts w:cstheme="minorHAnsi"/>
          <w:lang w:val="et-EE"/>
        </w:rPr>
        <w:t xml:space="preserve"> eest vastutavad isikud ja heakskiidetud veoettevõtjad</w:t>
      </w:r>
      <w:r w:rsidR="00CB535E" w:rsidRPr="007A6E32">
        <w:rPr>
          <w:rFonts w:cstheme="minorHAnsi"/>
          <w:lang w:val="et-EE"/>
        </w:rPr>
        <w:t xml:space="preserve">. </w:t>
      </w:r>
      <w:proofErr w:type="spellStart"/>
      <w:r w:rsidR="00CB535E" w:rsidRPr="007A6E32">
        <w:rPr>
          <w:rFonts w:cstheme="minorHAnsi"/>
          <w:lang w:val="et-EE"/>
        </w:rPr>
        <w:t>Küberturvalisuse</w:t>
      </w:r>
      <w:proofErr w:type="spellEnd"/>
      <w:r w:rsidR="00CB535E" w:rsidRPr="007A6E32">
        <w:rPr>
          <w:rFonts w:cstheme="minorHAnsi"/>
          <w:lang w:val="et-EE"/>
        </w:rPr>
        <w:t xml:space="preserve"> küsimustes tuleks vaadata ka koosmõju Part-IS-i rakendamisega.</w:t>
      </w:r>
    </w:p>
    <w:p w14:paraId="0752C5EF" w14:textId="06D9BD1A" w:rsidR="000835A2" w:rsidRPr="007A6E32" w:rsidRDefault="000835A2" w:rsidP="007A6E32">
      <w:pPr>
        <w:pStyle w:val="ListParagraph"/>
        <w:numPr>
          <w:ilvl w:val="0"/>
          <w:numId w:val="3"/>
        </w:numPr>
        <w:jc w:val="both"/>
        <w:rPr>
          <w:rFonts w:cstheme="minorHAnsi"/>
          <w:lang w:val="et-EE"/>
        </w:rPr>
      </w:pPr>
      <w:r w:rsidRPr="007A6E32">
        <w:rPr>
          <w:rFonts w:cstheme="minorHAnsi"/>
          <w:lang w:val="et-EE"/>
        </w:rPr>
        <w:t>Täpsustada julgestusmeetmeid kohaldava isiku kvalifikatsiooni, väljaõppe ja tunnustamise osa</w:t>
      </w:r>
      <w:r w:rsidR="008B5B8D" w:rsidRPr="007A6E32">
        <w:rPr>
          <w:rFonts w:cstheme="minorHAnsi"/>
          <w:lang w:val="et-EE"/>
        </w:rPr>
        <w:t>, eelkõige puuduolevate tööülesannete osas.</w:t>
      </w:r>
    </w:p>
    <w:p w14:paraId="3FFB1138" w14:textId="102B0C9C" w:rsidR="707BF6B6" w:rsidRPr="007A6E32" w:rsidRDefault="707BF6B6" w:rsidP="007A6E32">
      <w:pPr>
        <w:pStyle w:val="ListParagraph"/>
        <w:numPr>
          <w:ilvl w:val="0"/>
          <w:numId w:val="3"/>
        </w:numPr>
        <w:jc w:val="both"/>
        <w:rPr>
          <w:rFonts w:eastAsia="Calibri" w:cstheme="minorHAnsi"/>
          <w:lang w:val="et-EE"/>
        </w:rPr>
      </w:pPr>
      <w:r w:rsidRPr="007A6E32">
        <w:rPr>
          <w:rFonts w:eastAsia="Calibri" w:cstheme="minorHAnsi"/>
          <w:lang w:val="et-EE"/>
        </w:rPr>
        <w:t>NCASP sisu</w:t>
      </w:r>
      <w:r w:rsidR="0B138F80" w:rsidRPr="007A6E32">
        <w:rPr>
          <w:rFonts w:eastAsia="Calibri" w:cstheme="minorHAnsi"/>
          <w:lang w:val="et-EE"/>
        </w:rPr>
        <w:t>, staatus</w:t>
      </w:r>
      <w:r w:rsidR="5D4E1045" w:rsidRPr="007A6E32">
        <w:rPr>
          <w:rFonts w:eastAsia="Calibri" w:cstheme="minorHAnsi"/>
          <w:lang w:val="et-EE"/>
        </w:rPr>
        <w:t>, avaldamine.</w:t>
      </w:r>
      <w:r w:rsidR="63040889" w:rsidRPr="007A6E32">
        <w:rPr>
          <w:rFonts w:eastAsia="Calibri" w:cstheme="minorHAnsi"/>
          <w:lang w:val="et-EE"/>
        </w:rPr>
        <w:t xml:space="preserve"> </w:t>
      </w:r>
    </w:p>
    <w:p w14:paraId="08DB5E1D" w14:textId="5E8F78C3" w:rsidR="606BF132" w:rsidRPr="007A6E32" w:rsidRDefault="6C928CBB" w:rsidP="007A6E32">
      <w:pPr>
        <w:pStyle w:val="ListParagraph"/>
        <w:numPr>
          <w:ilvl w:val="0"/>
          <w:numId w:val="3"/>
        </w:numPr>
        <w:ind w:right="-20"/>
        <w:rPr>
          <w:rFonts w:eastAsia="Calibri" w:cstheme="minorHAnsi"/>
          <w:lang w:val="et-EE"/>
        </w:rPr>
      </w:pPr>
      <w:r w:rsidRPr="007A6E32">
        <w:rPr>
          <w:rFonts w:eastAsia="Calibri" w:cstheme="minorHAnsi"/>
          <w:lang w:val="et-EE"/>
        </w:rPr>
        <w:t xml:space="preserve">Määratleda täpsemalt ametkondade vastutusala </w:t>
      </w:r>
      <w:r w:rsidR="6635283F" w:rsidRPr="007A6E32">
        <w:rPr>
          <w:rFonts w:eastAsia="Calibri" w:cstheme="minorHAnsi"/>
          <w:lang w:val="et-EE"/>
        </w:rPr>
        <w:t>menetlustes, kus</w:t>
      </w:r>
      <w:r w:rsidRPr="007A6E32">
        <w:rPr>
          <w:rFonts w:eastAsia="Calibri" w:cstheme="minorHAnsi"/>
          <w:lang w:val="et-EE"/>
        </w:rPr>
        <w:t xml:space="preserve"> </w:t>
      </w:r>
      <w:r w:rsidR="6635283F" w:rsidRPr="007A6E32">
        <w:rPr>
          <w:rFonts w:eastAsia="Calibri" w:cstheme="minorHAnsi"/>
          <w:lang w:val="et-EE"/>
        </w:rPr>
        <w:t>TRAM on koordineerija rollis</w:t>
      </w:r>
      <w:r w:rsidRPr="007A6E32">
        <w:rPr>
          <w:rFonts w:eastAsia="Calibri" w:cstheme="minorHAnsi"/>
          <w:lang w:val="et-EE"/>
        </w:rPr>
        <w:t xml:space="preserve"> (SIM, </w:t>
      </w:r>
      <w:proofErr w:type="spellStart"/>
      <w:r w:rsidRPr="007A6E32">
        <w:rPr>
          <w:rFonts w:eastAsia="Calibri" w:cstheme="minorHAnsi"/>
          <w:lang w:val="et-EE"/>
        </w:rPr>
        <w:t>KliM</w:t>
      </w:r>
      <w:proofErr w:type="spellEnd"/>
      <w:r w:rsidRPr="007A6E32">
        <w:rPr>
          <w:rFonts w:eastAsia="Calibri" w:cstheme="minorHAnsi"/>
          <w:lang w:val="et-EE"/>
        </w:rPr>
        <w:t xml:space="preserve">, </w:t>
      </w:r>
      <w:proofErr w:type="spellStart"/>
      <w:r w:rsidRPr="007A6E32">
        <w:rPr>
          <w:rFonts w:eastAsia="Calibri" w:cstheme="minorHAnsi"/>
          <w:lang w:val="et-EE"/>
        </w:rPr>
        <w:t>VäM</w:t>
      </w:r>
      <w:proofErr w:type="spellEnd"/>
      <w:r w:rsidRPr="007A6E32">
        <w:rPr>
          <w:rFonts w:eastAsia="Calibri" w:cstheme="minorHAnsi"/>
          <w:lang w:val="et-EE"/>
        </w:rPr>
        <w:t>, PPA. MTA)</w:t>
      </w:r>
    </w:p>
    <w:p w14:paraId="33ABF380" w14:textId="4413C47E" w:rsidR="00E70893" w:rsidRPr="007A6E32" w:rsidRDefault="6C928CBB" w:rsidP="007A6E32">
      <w:pPr>
        <w:pStyle w:val="ListParagraph"/>
        <w:numPr>
          <w:ilvl w:val="0"/>
          <w:numId w:val="3"/>
        </w:numPr>
        <w:ind w:right="-20"/>
        <w:rPr>
          <w:rFonts w:eastAsia="Calibri" w:cstheme="minorHAnsi"/>
          <w:lang w:val="et-EE"/>
        </w:rPr>
      </w:pPr>
      <w:r w:rsidRPr="007A6E32">
        <w:rPr>
          <w:rFonts w:eastAsia="Calibri" w:cstheme="minorHAnsi"/>
          <w:lang w:val="et-EE"/>
        </w:rPr>
        <w:t xml:space="preserve">Taustakontrolli teema üldiselt. Probleem on selles, et  taustakontrollile alutatud isikute ring on dünaamiline ja </w:t>
      </w:r>
      <w:proofErr w:type="spellStart"/>
      <w:r w:rsidRPr="007A6E32">
        <w:rPr>
          <w:rFonts w:eastAsia="Calibri" w:cstheme="minorHAnsi"/>
          <w:lang w:val="et-EE"/>
        </w:rPr>
        <w:t>LennS</w:t>
      </w:r>
      <w:r w:rsidR="49248233" w:rsidRPr="007A6E32">
        <w:rPr>
          <w:rFonts w:eastAsia="Calibri" w:cstheme="minorHAnsi"/>
          <w:lang w:val="et-EE"/>
        </w:rPr>
        <w:t>i</w:t>
      </w:r>
      <w:proofErr w:type="spellEnd"/>
      <w:r w:rsidRPr="007A6E32">
        <w:rPr>
          <w:rFonts w:eastAsia="Calibri" w:cstheme="minorHAnsi"/>
          <w:lang w:val="et-EE"/>
        </w:rPr>
        <w:t xml:space="preserve"> ei jõua seose sellega muuta koguaeg. Otstarbekas on isikute loetelu jätta võimalikult lahtisemaks. </w:t>
      </w:r>
    </w:p>
    <w:p w14:paraId="3EA06DA8" w14:textId="608EC31A" w:rsidR="0032593A" w:rsidRPr="007A6E32" w:rsidRDefault="00E70893" w:rsidP="005F7231">
      <w:pPr>
        <w:jc w:val="both"/>
        <w:rPr>
          <w:rFonts w:cstheme="minorHAnsi"/>
          <w:b/>
          <w:bCs/>
          <w:lang w:val="et-EE"/>
        </w:rPr>
      </w:pPr>
      <w:r w:rsidRPr="007A6E32">
        <w:rPr>
          <w:rFonts w:cstheme="minorHAnsi"/>
          <w:b/>
          <w:bCs/>
          <w:lang w:val="et-EE"/>
        </w:rPr>
        <w:t>Lennutegevusloa ja konkurentsivaldkonna ettepanekud:</w:t>
      </w:r>
    </w:p>
    <w:p w14:paraId="44239AB3" w14:textId="4B20A2AE" w:rsidR="00E70893" w:rsidRPr="007A6E32" w:rsidRDefault="00E70893" w:rsidP="007A6E32">
      <w:pPr>
        <w:pStyle w:val="ListParagraph"/>
        <w:numPr>
          <w:ilvl w:val="0"/>
          <w:numId w:val="3"/>
        </w:numPr>
        <w:jc w:val="both"/>
        <w:rPr>
          <w:rFonts w:cstheme="minorHAnsi"/>
          <w:lang w:val="et-EE"/>
        </w:rPr>
      </w:pPr>
      <w:r w:rsidRPr="007A6E32">
        <w:rPr>
          <w:rFonts w:cstheme="minorHAnsi"/>
          <w:lang w:val="et-EE"/>
        </w:rPr>
        <w:t>Reguleerida ja ajakohastada tuleks lennutegevusloa (Euroopa Parlamendi ja nõukogu määrus (EÜ) 1008/2008) menetlusi.</w:t>
      </w:r>
    </w:p>
    <w:p w14:paraId="1741806A" w14:textId="6208CB97" w:rsidR="00083953" w:rsidRPr="007A6E32" w:rsidRDefault="00CB535E" w:rsidP="007A6E32">
      <w:pPr>
        <w:pStyle w:val="ListParagraph"/>
        <w:numPr>
          <w:ilvl w:val="0"/>
          <w:numId w:val="3"/>
        </w:numPr>
        <w:jc w:val="both"/>
        <w:rPr>
          <w:rFonts w:cstheme="minorHAnsi"/>
          <w:lang w:val="et-EE"/>
        </w:rPr>
      </w:pPr>
      <w:r w:rsidRPr="007A6E32">
        <w:rPr>
          <w:rFonts w:cstheme="minorHAnsi"/>
          <w:lang w:val="et-EE"/>
        </w:rPr>
        <w:t>Täiendada ja/või ajakohastada n</w:t>
      </w:r>
      <w:r w:rsidR="00E70893" w:rsidRPr="007A6E32">
        <w:rPr>
          <w:rFonts w:cstheme="minorHAnsi"/>
          <w:lang w:val="et-EE"/>
        </w:rPr>
        <w:t xml:space="preserve">avigatsioonitasude </w:t>
      </w:r>
      <w:r w:rsidRPr="007A6E32">
        <w:rPr>
          <w:rFonts w:cstheme="minorHAnsi"/>
          <w:lang w:val="et-EE"/>
        </w:rPr>
        <w:t>sätted</w:t>
      </w:r>
    </w:p>
    <w:p w14:paraId="43894DDF" w14:textId="0E175B39" w:rsidR="00083953" w:rsidRPr="007A6E32" w:rsidRDefault="00083953" w:rsidP="005F7231">
      <w:pPr>
        <w:jc w:val="both"/>
        <w:rPr>
          <w:rFonts w:cstheme="minorHAnsi"/>
          <w:b/>
          <w:bCs/>
          <w:lang w:val="et-EE"/>
        </w:rPr>
      </w:pPr>
      <w:r w:rsidRPr="007A6E32">
        <w:rPr>
          <w:rFonts w:cstheme="minorHAnsi"/>
          <w:b/>
          <w:bCs/>
          <w:lang w:val="et-EE"/>
        </w:rPr>
        <w:t>Mehitamata lennunduse valdkonna sisendid:</w:t>
      </w:r>
    </w:p>
    <w:p w14:paraId="4D95E976" w14:textId="1C4AB1C4" w:rsidR="00083953" w:rsidRPr="007A6E32" w:rsidRDefault="00E43D4C" w:rsidP="007A6E32">
      <w:pPr>
        <w:pStyle w:val="ListParagraph"/>
        <w:numPr>
          <w:ilvl w:val="0"/>
          <w:numId w:val="3"/>
        </w:numPr>
        <w:jc w:val="both"/>
        <w:rPr>
          <w:rFonts w:cstheme="minorHAnsi"/>
          <w:lang w:val="et-EE"/>
        </w:rPr>
      </w:pPr>
      <w:proofErr w:type="spellStart"/>
      <w:r w:rsidRPr="007A6E32">
        <w:rPr>
          <w:rFonts w:cstheme="minorHAnsi"/>
          <w:lang w:val="et-EE"/>
        </w:rPr>
        <w:t>LennS</w:t>
      </w:r>
      <w:proofErr w:type="spellEnd"/>
      <w:r w:rsidRPr="007A6E32">
        <w:rPr>
          <w:rFonts w:cstheme="minorHAnsi"/>
          <w:lang w:val="et-EE"/>
        </w:rPr>
        <w:t xml:space="preserve">-i mehitamata õhusõidukite osa </w:t>
      </w:r>
      <w:r w:rsidR="000D267D" w:rsidRPr="007A6E32">
        <w:rPr>
          <w:rFonts w:cstheme="minorHAnsi"/>
          <w:lang w:val="et-EE"/>
        </w:rPr>
        <w:t>ajakohastamine</w:t>
      </w:r>
      <w:r w:rsidR="005F1BBF" w:rsidRPr="007A6E32">
        <w:rPr>
          <w:rFonts w:cstheme="minorHAnsi"/>
          <w:lang w:val="et-EE"/>
        </w:rPr>
        <w:t xml:space="preserve"> </w:t>
      </w:r>
      <w:r w:rsidR="00612C39" w:rsidRPr="007A6E32">
        <w:rPr>
          <w:rFonts w:cstheme="minorHAnsi"/>
          <w:lang w:val="et-EE"/>
        </w:rPr>
        <w:t>ja parandamine</w:t>
      </w:r>
      <w:r w:rsidRPr="007A6E32">
        <w:rPr>
          <w:rFonts w:cstheme="minorHAnsi"/>
          <w:lang w:val="et-EE"/>
        </w:rPr>
        <w:t>, eelkõige määruse (EL) 2019/947 valguses</w:t>
      </w:r>
      <w:r w:rsidR="009C167C" w:rsidRPr="007A6E32">
        <w:rPr>
          <w:rFonts w:cstheme="minorHAnsi"/>
          <w:lang w:val="et-EE"/>
        </w:rPr>
        <w:t xml:space="preserve"> (vt lisaks p </w:t>
      </w:r>
      <w:r w:rsidR="006103EC">
        <w:rPr>
          <w:rFonts w:cstheme="minorHAnsi"/>
          <w:lang w:val="et-EE"/>
        </w:rPr>
        <w:t>1</w:t>
      </w:r>
      <w:r w:rsidR="009C167C" w:rsidRPr="007A6E32">
        <w:rPr>
          <w:rFonts w:cstheme="minorHAnsi"/>
          <w:lang w:val="et-EE"/>
        </w:rPr>
        <w:t>3)</w:t>
      </w:r>
      <w:r w:rsidRPr="007A6E32">
        <w:rPr>
          <w:rFonts w:cstheme="minorHAnsi"/>
          <w:lang w:val="et-EE"/>
        </w:rPr>
        <w:t>.</w:t>
      </w:r>
      <w:r w:rsidR="00DD6ABF" w:rsidRPr="007A6E32">
        <w:rPr>
          <w:rFonts w:cstheme="minorHAnsi"/>
          <w:lang w:val="et-EE"/>
        </w:rPr>
        <w:t xml:space="preserve"> Parandada VTM koosseisud.</w:t>
      </w:r>
    </w:p>
    <w:p w14:paraId="6EEA4B8C" w14:textId="7E43469C" w:rsidR="0008426C" w:rsidRPr="007A6E32" w:rsidRDefault="00D602DA" w:rsidP="007A6E32">
      <w:pPr>
        <w:pStyle w:val="ListParagraph"/>
        <w:numPr>
          <w:ilvl w:val="0"/>
          <w:numId w:val="3"/>
        </w:numPr>
        <w:jc w:val="both"/>
        <w:rPr>
          <w:rFonts w:cstheme="minorHAnsi"/>
          <w:lang w:val="et-EE"/>
        </w:rPr>
      </w:pPr>
      <w:r w:rsidRPr="007A6E32">
        <w:rPr>
          <w:rFonts w:cstheme="minorHAnsi"/>
          <w:lang w:val="et-EE"/>
        </w:rPr>
        <w:t xml:space="preserve">EL-i </w:t>
      </w:r>
      <w:r w:rsidR="0008426C" w:rsidRPr="007A6E32">
        <w:rPr>
          <w:rFonts w:cstheme="minorHAnsi"/>
          <w:lang w:val="et-EE"/>
        </w:rPr>
        <w:t>U-Space</w:t>
      </w:r>
      <w:r w:rsidR="00A46204" w:rsidRPr="007A6E32">
        <w:rPr>
          <w:rFonts w:cstheme="minorHAnsi"/>
          <w:lang w:val="et-EE"/>
        </w:rPr>
        <w:t xml:space="preserve"> </w:t>
      </w:r>
      <w:r w:rsidRPr="007A6E32">
        <w:rPr>
          <w:rFonts w:cstheme="minorHAnsi"/>
          <w:lang w:val="et-EE"/>
        </w:rPr>
        <w:t xml:space="preserve">määruse rakendamine ja integreerimine </w:t>
      </w:r>
      <w:proofErr w:type="spellStart"/>
      <w:r w:rsidR="00B02A13" w:rsidRPr="007A6E32">
        <w:rPr>
          <w:rFonts w:cstheme="minorHAnsi"/>
          <w:lang w:val="et-EE"/>
        </w:rPr>
        <w:t>LennS</w:t>
      </w:r>
      <w:proofErr w:type="spellEnd"/>
      <w:r w:rsidR="00B02A13" w:rsidRPr="007A6E32">
        <w:rPr>
          <w:rFonts w:cstheme="minorHAnsi"/>
          <w:lang w:val="et-EE"/>
        </w:rPr>
        <w:t xml:space="preserve">-i, sh SCIS määramiste tingimuste reguleerimine, kui riik otsustab SCIS-i teed minna. Järelevalve </w:t>
      </w:r>
      <w:r w:rsidR="009C167C" w:rsidRPr="007A6E32">
        <w:rPr>
          <w:rFonts w:cstheme="minorHAnsi"/>
          <w:lang w:val="et-EE"/>
        </w:rPr>
        <w:t>ning vastutuse osa täiendamine.</w:t>
      </w:r>
    </w:p>
    <w:p w14:paraId="5E8E1DE2" w14:textId="67FA424B" w:rsidR="005C6606" w:rsidRPr="007A6E32" w:rsidRDefault="009C167C" w:rsidP="007A6E32">
      <w:pPr>
        <w:pStyle w:val="ListParagraph"/>
        <w:numPr>
          <w:ilvl w:val="0"/>
          <w:numId w:val="3"/>
        </w:numPr>
        <w:jc w:val="both"/>
        <w:rPr>
          <w:rFonts w:cstheme="minorHAnsi"/>
          <w:lang w:val="et-EE"/>
        </w:rPr>
      </w:pPr>
      <w:r w:rsidRPr="007A6E32">
        <w:rPr>
          <w:rFonts w:cstheme="minorHAnsi"/>
          <w:lang w:val="et-EE"/>
        </w:rPr>
        <w:t xml:space="preserve">Geograafiliste piirkondade kehtestamise </w:t>
      </w:r>
      <w:r w:rsidR="002D6986" w:rsidRPr="007A6E32">
        <w:rPr>
          <w:rFonts w:cstheme="minorHAnsi"/>
          <w:lang w:val="et-EE"/>
        </w:rPr>
        <w:t>reguleerimine</w:t>
      </w:r>
      <w:r w:rsidRPr="007A6E32">
        <w:rPr>
          <w:rFonts w:cstheme="minorHAnsi"/>
          <w:lang w:val="et-EE"/>
        </w:rPr>
        <w:t xml:space="preserve"> (sh käitamistingimuste või täieliku keelamise</w:t>
      </w:r>
      <w:r w:rsidR="00DD6ABF" w:rsidRPr="007A6E32">
        <w:rPr>
          <w:rFonts w:cstheme="minorHAnsi"/>
          <w:lang w:val="et-EE"/>
        </w:rPr>
        <w:t xml:space="preserve"> küsimused)</w:t>
      </w:r>
      <w:r w:rsidRPr="007A6E32">
        <w:rPr>
          <w:rFonts w:cstheme="minorHAnsi"/>
          <w:lang w:val="et-EE"/>
        </w:rPr>
        <w:t>, eelkõige</w:t>
      </w:r>
      <w:r w:rsidR="002D6986" w:rsidRPr="007A6E32">
        <w:rPr>
          <w:rFonts w:cstheme="minorHAnsi"/>
          <w:lang w:val="et-EE"/>
        </w:rPr>
        <w:t xml:space="preserve"> § 4</w:t>
      </w:r>
      <w:r w:rsidR="002D6986" w:rsidRPr="007A6E32">
        <w:rPr>
          <w:rFonts w:cstheme="minorHAnsi"/>
          <w:vertAlign w:val="superscript"/>
          <w:lang w:val="et-EE"/>
        </w:rPr>
        <w:t>1</w:t>
      </w:r>
      <w:r w:rsidRPr="007A6E32">
        <w:rPr>
          <w:rFonts w:cstheme="minorHAnsi"/>
          <w:lang w:val="et-EE"/>
        </w:rPr>
        <w:t xml:space="preserve"> korrastamise ja pädeva asutuse määramise valguses.</w:t>
      </w:r>
    </w:p>
    <w:p w14:paraId="11E73636" w14:textId="06CE19A1" w:rsidR="006275E3" w:rsidRDefault="006275E3" w:rsidP="00DD6ABF">
      <w:pPr>
        <w:pStyle w:val="ListParagraph"/>
        <w:jc w:val="both"/>
        <w:rPr>
          <w:rFonts w:cstheme="minorHAnsi"/>
          <w:lang w:val="et-EE"/>
        </w:rPr>
      </w:pPr>
    </w:p>
    <w:p w14:paraId="5D83E0E0" w14:textId="77777777" w:rsidR="007753CB" w:rsidRDefault="007753CB" w:rsidP="00DD6ABF">
      <w:pPr>
        <w:pStyle w:val="ListParagraph"/>
        <w:jc w:val="both"/>
        <w:rPr>
          <w:rFonts w:cstheme="minorHAnsi"/>
          <w:lang w:val="et-EE"/>
        </w:rPr>
      </w:pPr>
    </w:p>
    <w:p w14:paraId="4B93028D" w14:textId="1CC8687E" w:rsidR="007753CB" w:rsidRDefault="007753CB" w:rsidP="00DD6ABF">
      <w:pPr>
        <w:pStyle w:val="ListParagraph"/>
        <w:jc w:val="both"/>
        <w:rPr>
          <w:rFonts w:cstheme="minorHAnsi"/>
          <w:lang w:val="et-EE"/>
        </w:rPr>
      </w:pPr>
      <w:r>
        <w:rPr>
          <w:rFonts w:cstheme="minorHAnsi"/>
          <w:lang w:val="et-EE"/>
        </w:rPr>
        <w:t>Mari Toodu</w:t>
      </w:r>
    </w:p>
    <w:p w14:paraId="4C000FB9" w14:textId="086A0F5A" w:rsidR="007753CB" w:rsidRPr="007A6E32" w:rsidRDefault="007753CB" w:rsidP="00DD6ABF">
      <w:pPr>
        <w:pStyle w:val="ListParagraph"/>
        <w:jc w:val="both"/>
        <w:rPr>
          <w:rFonts w:cstheme="minorHAnsi"/>
          <w:lang w:val="et-EE"/>
        </w:rPr>
      </w:pPr>
      <w:r>
        <w:rPr>
          <w:rFonts w:cstheme="minorHAnsi"/>
          <w:lang w:val="et-EE"/>
        </w:rPr>
        <w:t>jurist</w:t>
      </w:r>
    </w:p>
    <w:sectPr w:rsidR="007753CB" w:rsidRPr="007A6E32" w:rsidSect="006551F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F3914D" w14:textId="77777777" w:rsidR="006555BB" w:rsidRDefault="006555BB" w:rsidP="006555BB">
      <w:pPr>
        <w:spacing w:after="0" w:line="240" w:lineRule="auto"/>
      </w:pPr>
      <w:r>
        <w:separator/>
      </w:r>
    </w:p>
  </w:endnote>
  <w:endnote w:type="continuationSeparator" w:id="0">
    <w:p w14:paraId="309A4054" w14:textId="77777777" w:rsidR="006555BB" w:rsidRDefault="006555BB" w:rsidP="00655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A21CE7" w14:textId="77777777" w:rsidR="006555BB" w:rsidRDefault="006555BB" w:rsidP="006555BB">
      <w:pPr>
        <w:spacing w:after="0" w:line="240" w:lineRule="auto"/>
      </w:pPr>
      <w:r>
        <w:separator/>
      </w:r>
    </w:p>
  </w:footnote>
  <w:footnote w:type="continuationSeparator" w:id="0">
    <w:p w14:paraId="2C13AE43" w14:textId="77777777" w:rsidR="006555BB" w:rsidRDefault="006555BB" w:rsidP="006555BB">
      <w:pPr>
        <w:spacing w:after="0" w:line="240" w:lineRule="auto"/>
      </w:pPr>
      <w:r>
        <w:continuationSeparator/>
      </w:r>
    </w:p>
  </w:footnote>
  <w:footnote w:id="1">
    <w:p w14:paraId="30C616CE" w14:textId="77777777" w:rsidR="006F39B2" w:rsidRPr="006555BB" w:rsidRDefault="006F39B2" w:rsidP="006F39B2">
      <w:pPr>
        <w:pStyle w:val="FootnoteText"/>
        <w:rPr>
          <w:lang w:val="et-EE"/>
        </w:rPr>
      </w:pPr>
      <w:r>
        <w:rPr>
          <w:rStyle w:val="FootnoteReference"/>
        </w:rPr>
        <w:footnoteRef/>
      </w:r>
      <w:r>
        <w:t xml:space="preserve"> </w:t>
      </w:r>
      <w:hyperlink r:id="rId1" w:history="1">
        <w:r w:rsidRPr="00D174EA">
          <w:rPr>
            <w:rStyle w:val="Hyperlink"/>
          </w:rPr>
          <w:t>https://www.riigiteataja.ee/akt/13150021</w:t>
        </w:r>
      </w:hyperlink>
      <w:r>
        <w:t xml:space="preserve"> (</w:t>
      </w:r>
      <w:proofErr w:type="spellStart"/>
      <w:r>
        <w:t>Viimati</w:t>
      </w:r>
      <w:proofErr w:type="spellEnd"/>
      <w:r>
        <w:t xml:space="preserve"> </w:t>
      </w:r>
      <w:proofErr w:type="spellStart"/>
      <w:r>
        <w:t>vaadatud</w:t>
      </w:r>
      <w:proofErr w:type="spellEnd"/>
      <w:r>
        <w:t xml:space="preserve"> 03.01.2025)</w:t>
      </w:r>
    </w:p>
  </w:footnote>
  <w:footnote w:id="2">
    <w:p w14:paraId="3A65B16E" w14:textId="77777777" w:rsidR="006F39B2" w:rsidRPr="0080679C" w:rsidRDefault="006F39B2" w:rsidP="006F39B2">
      <w:pPr>
        <w:pStyle w:val="FootnoteText"/>
        <w:rPr>
          <w:lang w:val="et-EE"/>
        </w:rPr>
      </w:pPr>
      <w:r>
        <w:rPr>
          <w:rStyle w:val="FootnoteReference"/>
        </w:rPr>
        <w:footnoteRef/>
      </w:r>
      <w:r>
        <w:t xml:space="preserve"> </w:t>
      </w:r>
      <w:r w:rsidRPr="009B75A5">
        <w:t>Convention on the International Recognition of Rights in Aircraft</w:t>
      </w:r>
      <w:r>
        <w:t xml:space="preserve"> (Geneva, 19.06.1948)</w:t>
      </w:r>
    </w:p>
  </w:footnote>
  <w:footnote w:id="3">
    <w:p w14:paraId="6A54A592" w14:textId="77777777" w:rsidR="006F39B2" w:rsidRPr="00150011" w:rsidRDefault="006F39B2" w:rsidP="006F39B2">
      <w:pPr>
        <w:pStyle w:val="FootnoteText"/>
        <w:rPr>
          <w:lang w:val="et-EE"/>
        </w:rPr>
      </w:pPr>
      <w:r>
        <w:rPr>
          <w:rStyle w:val="FootnoteReference"/>
        </w:rPr>
        <w:footnoteRef/>
      </w:r>
      <w:r>
        <w:t xml:space="preserve"> </w:t>
      </w:r>
      <w:r w:rsidRPr="00C7556D">
        <w:t>Convention on International Interests in Mobile Equipment</w:t>
      </w:r>
      <w:r>
        <w:t xml:space="preserve">. </w:t>
      </w:r>
      <w:r w:rsidRPr="00C7556D">
        <w:t>Protocol to the Convention on International Interests in Mobile Equipment on Matters specific to Aircraft Equipment</w:t>
      </w:r>
      <w:r>
        <w:t xml:space="preserve"> (Cape Town, 16.11.2001)</w:t>
      </w:r>
    </w:p>
  </w:footnote>
  <w:footnote w:id="4">
    <w:p w14:paraId="4AFC7EF7" w14:textId="4DB3AB1E" w:rsidR="0065545D" w:rsidRPr="0065545D" w:rsidRDefault="0065545D">
      <w:pPr>
        <w:pStyle w:val="FootnoteText"/>
        <w:rPr>
          <w:lang w:val="et-EE"/>
        </w:rPr>
      </w:pPr>
      <w:r>
        <w:rPr>
          <w:rStyle w:val="FootnoteReference"/>
        </w:rPr>
        <w:footnoteRef/>
      </w:r>
      <w:r>
        <w:t xml:space="preserve"> </w:t>
      </w:r>
      <w:r>
        <w:rPr>
          <w:lang w:val="et-EE"/>
        </w:rPr>
        <w:t>Euroopa Parlamendi ja nõukogu määrus (EL) 2018/1139</w:t>
      </w:r>
      <w:r w:rsidR="007520E2">
        <w:rPr>
          <w:lang w:val="et-EE"/>
        </w:rPr>
        <w:t xml:space="preserve"> artikkel 3</w:t>
      </w:r>
    </w:p>
  </w:footnote>
  <w:footnote w:id="5">
    <w:p w14:paraId="130870E8" w14:textId="5ABE71FC" w:rsidR="0013687C" w:rsidRPr="0013687C" w:rsidRDefault="0013687C">
      <w:pPr>
        <w:pStyle w:val="FootnoteText"/>
        <w:rPr>
          <w:lang w:val="et-EE"/>
        </w:rPr>
      </w:pPr>
      <w:r>
        <w:rPr>
          <w:rStyle w:val="FootnoteReference"/>
        </w:rPr>
        <w:footnoteRef/>
      </w:r>
      <w:r>
        <w:t xml:space="preserve"> </w:t>
      </w:r>
      <w:r>
        <w:rPr>
          <w:lang w:val="et-EE"/>
        </w:rPr>
        <w:t xml:space="preserve">Võimalik, et saab </w:t>
      </w:r>
      <w:r w:rsidR="007A6E32">
        <w:rPr>
          <w:lang w:val="et-EE"/>
        </w:rPr>
        <w:t xml:space="preserve">muudetud </w:t>
      </w:r>
      <w:r>
        <w:rPr>
          <w:lang w:val="et-EE"/>
        </w:rPr>
        <w:t>enne revisjoni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3069E"/>
    <w:multiLevelType w:val="hybridMultilevel"/>
    <w:tmpl w:val="D2C204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915A31"/>
    <w:multiLevelType w:val="hybridMultilevel"/>
    <w:tmpl w:val="945ABC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0CB370A"/>
    <w:multiLevelType w:val="hybridMultilevel"/>
    <w:tmpl w:val="8E6AEC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D9B119E"/>
    <w:multiLevelType w:val="hybridMultilevel"/>
    <w:tmpl w:val="1FDED3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0401726"/>
    <w:multiLevelType w:val="hybridMultilevel"/>
    <w:tmpl w:val="345E81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5AD41F5"/>
    <w:multiLevelType w:val="hybridMultilevel"/>
    <w:tmpl w:val="F54C14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5B01FC9"/>
    <w:multiLevelType w:val="hybridMultilevel"/>
    <w:tmpl w:val="89A890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93CB821"/>
    <w:multiLevelType w:val="hybridMultilevel"/>
    <w:tmpl w:val="FFFFFFFF"/>
    <w:lvl w:ilvl="0" w:tplc="2B0A9290">
      <w:start w:val="1"/>
      <w:numFmt w:val="decimal"/>
      <w:lvlText w:val="%1."/>
      <w:lvlJc w:val="left"/>
      <w:pPr>
        <w:ind w:left="720" w:hanging="360"/>
      </w:pPr>
    </w:lvl>
    <w:lvl w:ilvl="1" w:tplc="42760434">
      <w:start w:val="1"/>
      <w:numFmt w:val="lowerLetter"/>
      <w:lvlText w:val="%2."/>
      <w:lvlJc w:val="left"/>
      <w:pPr>
        <w:ind w:left="1440" w:hanging="360"/>
      </w:pPr>
    </w:lvl>
    <w:lvl w:ilvl="2" w:tplc="94121B7E">
      <w:start w:val="1"/>
      <w:numFmt w:val="lowerRoman"/>
      <w:lvlText w:val="%3."/>
      <w:lvlJc w:val="right"/>
      <w:pPr>
        <w:ind w:left="2160" w:hanging="180"/>
      </w:pPr>
    </w:lvl>
    <w:lvl w:ilvl="3" w:tplc="28D6F214">
      <w:start w:val="1"/>
      <w:numFmt w:val="decimal"/>
      <w:lvlText w:val="%4."/>
      <w:lvlJc w:val="left"/>
      <w:pPr>
        <w:ind w:left="2880" w:hanging="360"/>
      </w:pPr>
    </w:lvl>
    <w:lvl w:ilvl="4" w:tplc="89F04AD0">
      <w:start w:val="1"/>
      <w:numFmt w:val="lowerLetter"/>
      <w:lvlText w:val="%5."/>
      <w:lvlJc w:val="left"/>
      <w:pPr>
        <w:ind w:left="3600" w:hanging="360"/>
      </w:pPr>
    </w:lvl>
    <w:lvl w:ilvl="5" w:tplc="9F4826E8">
      <w:start w:val="1"/>
      <w:numFmt w:val="lowerRoman"/>
      <w:lvlText w:val="%6."/>
      <w:lvlJc w:val="right"/>
      <w:pPr>
        <w:ind w:left="4320" w:hanging="180"/>
      </w:pPr>
    </w:lvl>
    <w:lvl w:ilvl="6" w:tplc="DB7EE90C">
      <w:start w:val="1"/>
      <w:numFmt w:val="decimal"/>
      <w:lvlText w:val="%7."/>
      <w:lvlJc w:val="left"/>
      <w:pPr>
        <w:ind w:left="5040" w:hanging="360"/>
      </w:pPr>
    </w:lvl>
    <w:lvl w:ilvl="7" w:tplc="2B001FCE">
      <w:start w:val="1"/>
      <w:numFmt w:val="lowerLetter"/>
      <w:lvlText w:val="%8."/>
      <w:lvlJc w:val="left"/>
      <w:pPr>
        <w:ind w:left="5760" w:hanging="360"/>
      </w:pPr>
    </w:lvl>
    <w:lvl w:ilvl="8" w:tplc="72C08F76">
      <w:start w:val="1"/>
      <w:numFmt w:val="lowerRoman"/>
      <w:lvlText w:val="%9."/>
      <w:lvlJc w:val="right"/>
      <w:pPr>
        <w:ind w:left="6480" w:hanging="180"/>
      </w:pPr>
    </w:lvl>
  </w:abstractNum>
  <w:num w:numId="1" w16cid:durableId="467016657">
    <w:abstractNumId w:val="0"/>
  </w:num>
  <w:num w:numId="2" w16cid:durableId="730345274">
    <w:abstractNumId w:val="3"/>
  </w:num>
  <w:num w:numId="3" w16cid:durableId="2100364039">
    <w:abstractNumId w:val="2"/>
  </w:num>
  <w:num w:numId="4" w16cid:durableId="65224611">
    <w:abstractNumId w:val="4"/>
  </w:num>
  <w:num w:numId="5" w16cid:durableId="751585115">
    <w:abstractNumId w:val="6"/>
  </w:num>
  <w:num w:numId="6" w16cid:durableId="61032050">
    <w:abstractNumId w:val="1"/>
  </w:num>
  <w:num w:numId="7" w16cid:durableId="834801487">
    <w:abstractNumId w:val="5"/>
  </w:num>
  <w:num w:numId="8" w16cid:durableId="15783220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893"/>
    <w:rsid w:val="00004D9D"/>
    <w:rsid w:val="000059FD"/>
    <w:rsid w:val="00030BF6"/>
    <w:rsid w:val="000336A7"/>
    <w:rsid w:val="0003574B"/>
    <w:rsid w:val="00037391"/>
    <w:rsid w:val="0004294B"/>
    <w:rsid w:val="00047DF0"/>
    <w:rsid w:val="00050313"/>
    <w:rsid w:val="000523CB"/>
    <w:rsid w:val="000555CC"/>
    <w:rsid w:val="00064411"/>
    <w:rsid w:val="00067E16"/>
    <w:rsid w:val="00083269"/>
    <w:rsid w:val="000835A2"/>
    <w:rsid w:val="00083953"/>
    <w:rsid w:val="0008426C"/>
    <w:rsid w:val="0008675A"/>
    <w:rsid w:val="00087F14"/>
    <w:rsid w:val="00090D03"/>
    <w:rsid w:val="00093E1E"/>
    <w:rsid w:val="00096719"/>
    <w:rsid w:val="000A0707"/>
    <w:rsid w:val="000A5F1F"/>
    <w:rsid w:val="000B37EF"/>
    <w:rsid w:val="000C02B6"/>
    <w:rsid w:val="000D1110"/>
    <w:rsid w:val="000D267D"/>
    <w:rsid w:val="000D6A15"/>
    <w:rsid w:val="000E511F"/>
    <w:rsid w:val="000E7B6A"/>
    <w:rsid w:val="000F512C"/>
    <w:rsid w:val="000F5795"/>
    <w:rsid w:val="001020B3"/>
    <w:rsid w:val="0010278A"/>
    <w:rsid w:val="00106C24"/>
    <w:rsid w:val="00107846"/>
    <w:rsid w:val="0011716F"/>
    <w:rsid w:val="0012196E"/>
    <w:rsid w:val="00122B50"/>
    <w:rsid w:val="00134315"/>
    <w:rsid w:val="0013687C"/>
    <w:rsid w:val="00144964"/>
    <w:rsid w:val="00150011"/>
    <w:rsid w:val="001543D2"/>
    <w:rsid w:val="00156518"/>
    <w:rsid w:val="00157EA3"/>
    <w:rsid w:val="00166E61"/>
    <w:rsid w:val="00171C3B"/>
    <w:rsid w:val="00172BEF"/>
    <w:rsid w:val="0017655C"/>
    <w:rsid w:val="00180A35"/>
    <w:rsid w:val="001837FE"/>
    <w:rsid w:val="001B081A"/>
    <w:rsid w:val="001B1073"/>
    <w:rsid w:val="001B1B95"/>
    <w:rsid w:val="001B628D"/>
    <w:rsid w:val="001C7A8D"/>
    <w:rsid w:val="001D10FC"/>
    <w:rsid w:val="001D145B"/>
    <w:rsid w:val="001D2501"/>
    <w:rsid w:val="001D2E67"/>
    <w:rsid w:val="001D6100"/>
    <w:rsid w:val="001E523B"/>
    <w:rsid w:val="001E6EF9"/>
    <w:rsid w:val="001F1E60"/>
    <w:rsid w:val="001F5CA1"/>
    <w:rsid w:val="00204C71"/>
    <w:rsid w:val="0021424C"/>
    <w:rsid w:val="00222387"/>
    <w:rsid w:val="00224DAB"/>
    <w:rsid w:val="002250E7"/>
    <w:rsid w:val="00225468"/>
    <w:rsid w:val="002310B2"/>
    <w:rsid w:val="002321F0"/>
    <w:rsid w:val="002324AF"/>
    <w:rsid w:val="00232FC0"/>
    <w:rsid w:val="002357D9"/>
    <w:rsid w:val="00236D23"/>
    <w:rsid w:val="0023734E"/>
    <w:rsid w:val="002409C4"/>
    <w:rsid w:val="0024225B"/>
    <w:rsid w:val="00243DFE"/>
    <w:rsid w:val="00250C58"/>
    <w:rsid w:val="00254969"/>
    <w:rsid w:val="002552EC"/>
    <w:rsid w:val="0026083D"/>
    <w:rsid w:val="0026202A"/>
    <w:rsid w:val="002716E8"/>
    <w:rsid w:val="00273E09"/>
    <w:rsid w:val="0027443A"/>
    <w:rsid w:val="002749A3"/>
    <w:rsid w:val="002828CE"/>
    <w:rsid w:val="00287E4C"/>
    <w:rsid w:val="002913EC"/>
    <w:rsid w:val="002941B6"/>
    <w:rsid w:val="00295F76"/>
    <w:rsid w:val="002A1F0A"/>
    <w:rsid w:val="002A5A84"/>
    <w:rsid w:val="002B3181"/>
    <w:rsid w:val="002B545F"/>
    <w:rsid w:val="002D689F"/>
    <w:rsid w:val="002D6986"/>
    <w:rsid w:val="002E70E1"/>
    <w:rsid w:val="002F23EC"/>
    <w:rsid w:val="002F437B"/>
    <w:rsid w:val="002F4911"/>
    <w:rsid w:val="002F4C2A"/>
    <w:rsid w:val="003006C8"/>
    <w:rsid w:val="00303690"/>
    <w:rsid w:val="0032105D"/>
    <w:rsid w:val="003220CC"/>
    <w:rsid w:val="0032593A"/>
    <w:rsid w:val="00331385"/>
    <w:rsid w:val="00331490"/>
    <w:rsid w:val="00333B4D"/>
    <w:rsid w:val="00335B84"/>
    <w:rsid w:val="003429AD"/>
    <w:rsid w:val="00342FCD"/>
    <w:rsid w:val="00353A57"/>
    <w:rsid w:val="0035651B"/>
    <w:rsid w:val="00370916"/>
    <w:rsid w:val="00370B10"/>
    <w:rsid w:val="00372B99"/>
    <w:rsid w:val="003733D0"/>
    <w:rsid w:val="00373C70"/>
    <w:rsid w:val="003743E7"/>
    <w:rsid w:val="003759DE"/>
    <w:rsid w:val="00387244"/>
    <w:rsid w:val="0039697E"/>
    <w:rsid w:val="003A07C4"/>
    <w:rsid w:val="003A2CAF"/>
    <w:rsid w:val="003B1B8B"/>
    <w:rsid w:val="003B2854"/>
    <w:rsid w:val="003B3118"/>
    <w:rsid w:val="003B4D6C"/>
    <w:rsid w:val="003B4ED0"/>
    <w:rsid w:val="003B6C13"/>
    <w:rsid w:val="003C6E6A"/>
    <w:rsid w:val="003D7E3D"/>
    <w:rsid w:val="003E25F7"/>
    <w:rsid w:val="003E38AA"/>
    <w:rsid w:val="003E53B2"/>
    <w:rsid w:val="003F21BE"/>
    <w:rsid w:val="003F77CF"/>
    <w:rsid w:val="003F7B6B"/>
    <w:rsid w:val="004009AE"/>
    <w:rsid w:val="004049CB"/>
    <w:rsid w:val="00415743"/>
    <w:rsid w:val="00415914"/>
    <w:rsid w:val="00442DB1"/>
    <w:rsid w:val="00446637"/>
    <w:rsid w:val="00447F72"/>
    <w:rsid w:val="00453DFD"/>
    <w:rsid w:val="004606F3"/>
    <w:rsid w:val="00470113"/>
    <w:rsid w:val="0047216F"/>
    <w:rsid w:val="0047749F"/>
    <w:rsid w:val="00481AA8"/>
    <w:rsid w:val="00491AF2"/>
    <w:rsid w:val="00491F77"/>
    <w:rsid w:val="00492C70"/>
    <w:rsid w:val="00494C2A"/>
    <w:rsid w:val="004A0DB7"/>
    <w:rsid w:val="004A637E"/>
    <w:rsid w:val="004B00EA"/>
    <w:rsid w:val="004B1039"/>
    <w:rsid w:val="004B7868"/>
    <w:rsid w:val="004C26D2"/>
    <w:rsid w:val="004D4D75"/>
    <w:rsid w:val="004E376B"/>
    <w:rsid w:val="004E75B5"/>
    <w:rsid w:val="004F670B"/>
    <w:rsid w:val="004F6C89"/>
    <w:rsid w:val="00501D9B"/>
    <w:rsid w:val="005216E5"/>
    <w:rsid w:val="00522326"/>
    <w:rsid w:val="005254C7"/>
    <w:rsid w:val="00530BAD"/>
    <w:rsid w:val="00530C32"/>
    <w:rsid w:val="00541C91"/>
    <w:rsid w:val="005531D8"/>
    <w:rsid w:val="00554A35"/>
    <w:rsid w:val="005562FB"/>
    <w:rsid w:val="005578DF"/>
    <w:rsid w:val="00560F2A"/>
    <w:rsid w:val="0056541B"/>
    <w:rsid w:val="005663CC"/>
    <w:rsid w:val="00572A7F"/>
    <w:rsid w:val="00583145"/>
    <w:rsid w:val="00583F4A"/>
    <w:rsid w:val="00587E9F"/>
    <w:rsid w:val="00596F71"/>
    <w:rsid w:val="00597062"/>
    <w:rsid w:val="005A26A9"/>
    <w:rsid w:val="005B1A46"/>
    <w:rsid w:val="005B2395"/>
    <w:rsid w:val="005C21DE"/>
    <w:rsid w:val="005C431B"/>
    <w:rsid w:val="005C6606"/>
    <w:rsid w:val="005D6792"/>
    <w:rsid w:val="005D7E0C"/>
    <w:rsid w:val="005E3AA4"/>
    <w:rsid w:val="005F1BBF"/>
    <w:rsid w:val="005F7231"/>
    <w:rsid w:val="00600113"/>
    <w:rsid w:val="00600240"/>
    <w:rsid w:val="00600727"/>
    <w:rsid w:val="006103EC"/>
    <w:rsid w:val="00612C39"/>
    <w:rsid w:val="0061377E"/>
    <w:rsid w:val="00615268"/>
    <w:rsid w:val="00617DAD"/>
    <w:rsid w:val="006206B9"/>
    <w:rsid w:val="00622D4A"/>
    <w:rsid w:val="0062390B"/>
    <w:rsid w:val="00624A63"/>
    <w:rsid w:val="006275E3"/>
    <w:rsid w:val="006303F3"/>
    <w:rsid w:val="0063055F"/>
    <w:rsid w:val="0063177B"/>
    <w:rsid w:val="00634BDE"/>
    <w:rsid w:val="006429B5"/>
    <w:rsid w:val="006436D6"/>
    <w:rsid w:val="006551E9"/>
    <w:rsid w:val="006551FF"/>
    <w:rsid w:val="0065545D"/>
    <w:rsid w:val="006555BB"/>
    <w:rsid w:val="006565C6"/>
    <w:rsid w:val="00656E4B"/>
    <w:rsid w:val="006624D8"/>
    <w:rsid w:val="00672D23"/>
    <w:rsid w:val="00673051"/>
    <w:rsid w:val="006813CB"/>
    <w:rsid w:val="00685C66"/>
    <w:rsid w:val="00694E4A"/>
    <w:rsid w:val="006973AD"/>
    <w:rsid w:val="006A2853"/>
    <w:rsid w:val="006B664D"/>
    <w:rsid w:val="006C2F9D"/>
    <w:rsid w:val="006D523F"/>
    <w:rsid w:val="006D68D2"/>
    <w:rsid w:val="006D6E07"/>
    <w:rsid w:val="006E36A8"/>
    <w:rsid w:val="006E5125"/>
    <w:rsid w:val="006F39B2"/>
    <w:rsid w:val="006F6911"/>
    <w:rsid w:val="006F79D8"/>
    <w:rsid w:val="00703BE7"/>
    <w:rsid w:val="00703FD4"/>
    <w:rsid w:val="007065EB"/>
    <w:rsid w:val="007070D1"/>
    <w:rsid w:val="00713D43"/>
    <w:rsid w:val="00715DFC"/>
    <w:rsid w:val="00720A52"/>
    <w:rsid w:val="00724DE7"/>
    <w:rsid w:val="00730191"/>
    <w:rsid w:val="00731881"/>
    <w:rsid w:val="007350ED"/>
    <w:rsid w:val="00740F7F"/>
    <w:rsid w:val="007476A7"/>
    <w:rsid w:val="00751E75"/>
    <w:rsid w:val="007520E2"/>
    <w:rsid w:val="00764D38"/>
    <w:rsid w:val="007753CB"/>
    <w:rsid w:val="00775DB4"/>
    <w:rsid w:val="00785605"/>
    <w:rsid w:val="0079253C"/>
    <w:rsid w:val="007A0F7A"/>
    <w:rsid w:val="007A20A8"/>
    <w:rsid w:val="007A6E32"/>
    <w:rsid w:val="007B5959"/>
    <w:rsid w:val="007C1AC8"/>
    <w:rsid w:val="007C21E4"/>
    <w:rsid w:val="007C2BBF"/>
    <w:rsid w:val="007C3B93"/>
    <w:rsid w:val="007C6C8E"/>
    <w:rsid w:val="007D2C8D"/>
    <w:rsid w:val="007D5970"/>
    <w:rsid w:val="007D5C0F"/>
    <w:rsid w:val="007D61C6"/>
    <w:rsid w:val="007E25D8"/>
    <w:rsid w:val="007E3070"/>
    <w:rsid w:val="007F0A61"/>
    <w:rsid w:val="007F7595"/>
    <w:rsid w:val="00804699"/>
    <w:rsid w:val="0080480C"/>
    <w:rsid w:val="00805F4E"/>
    <w:rsid w:val="0080679C"/>
    <w:rsid w:val="00811514"/>
    <w:rsid w:val="00814E02"/>
    <w:rsid w:val="00815373"/>
    <w:rsid w:val="008247D3"/>
    <w:rsid w:val="00825BB1"/>
    <w:rsid w:val="00830872"/>
    <w:rsid w:val="00841D95"/>
    <w:rsid w:val="00843852"/>
    <w:rsid w:val="008508A7"/>
    <w:rsid w:val="00850EAF"/>
    <w:rsid w:val="00852DE7"/>
    <w:rsid w:val="0085359C"/>
    <w:rsid w:val="008607BC"/>
    <w:rsid w:val="00860ADF"/>
    <w:rsid w:val="00860C86"/>
    <w:rsid w:val="0087085F"/>
    <w:rsid w:val="008752AE"/>
    <w:rsid w:val="0087544D"/>
    <w:rsid w:val="00891D53"/>
    <w:rsid w:val="00897CE7"/>
    <w:rsid w:val="00897D66"/>
    <w:rsid w:val="008A6998"/>
    <w:rsid w:val="008B2587"/>
    <w:rsid w:val="008B3C61"/>
    <w:rsid w:val="008B4698"/>
    <w:rsid w:val="008B5B8D"/>
    <w:rsid w:val="008C1958"/>
    <w:rsid w:val="008C25DD"/>
    <w:rsid w:val="008C274B"/>
    <w:rsid w:val="008C34BC"/>
    <w:rsid w:val="008C4541"/>
    <w:rsid w:val="008C541E"/>
    <w:rsid w:val="008C7742"/>
    <w:rsid w:val="008D2D7B"/>
    <w:rsid w:val="008D62D7"/>
    <w:rsid w:val="008E1221"/>
    <w:rsid w:val="008E23E9"/>
    <w:rsid w:val="008E3AB7"/>
    <w:rsid w:val="008E53EE"/>
    <w:rsid w:val="008E5B4D"/>
    <w:rsid w:val="008F047C"/>
    <w:rsid w:val="00903E61"/>
    <w:rsid w:val="00905277"/>
    <w:rsid w:val="00907AD5"/>
    <w:rsid w:val="00913B6D"/>
    <w:rsid w:val="00917CED"/>
    <w:rsid w:val="0092594A"/>
    <w:rsid w:val="00931396"/>
    <w:rsid w:val="00937621"/>
    <w:rsid w:val="0094257E"/>
    <w:rsid w:val="00947991"/>
    <w:rsid w:val="00950EC4"/>
    <w:rsid w:val="00952E40"/>
    <w:rsid w:val="0095D04F"/>
    <w:rsid w:val="00963C6F"/>
    <w:rsid w:val="0097270B"/>
    <w:rsid w:val="00995718"/>
    <w:rsid w:val="009A13ED"/>
    <w:rsid w:val="009B4402"/>
    <w:rsid w:val="009B4D7C"/>
    <w:rsid w:val="009B75A5"/>
    <w:rsid w:val="009C167C"/>
    <w:rsid w:val="009C1C23"/>
    <w:rsid w:val="009C6D4C"/>
    <w:rsid w:val="009D0023"/>
    <w:rsid w:val="009D1D63"/>
    <w:rsid w:val="009D31B2"/>
    <w:rsid w:val="009D3552"/>
    <w:rsid w:val="009F0283"/>
    <w:rsid w:val="00A01BF8"/>
    <w:rsid w:val="00A161CE"/>
    <w:rsid w:val="00A20219"/>
    <w:rsid w:val="00A3126F"/>
    <w:rsid w:val="00A31728"/>
    <w:rsid w:val="00A31B19"/>
    <w:rsid w:val="00A32059"/>
    <w:rsid w:val="00A32454"/>
    <w:rsid w:val="00A34509"/>
    <w:rsid w:val="00A375BE"/>
    <w:rsid w:val="00A46204"/>
    <w:rsid w:val="00A516AE"/>
    <w:rsid w:val="00A53E34"/>
    <w:rsid w:val="00A551AE"/>
    <w:rsid w:val="00A6469D"/>
    <w:rsid w:val="00A6506A"/>
    <w:rsid w:val="00A675D6"/>
    <w:rsid w:val="00A70440"/>
    <w:rsid w:val="00A70711"/>
    <w:rsid w:val="00A70AE0"/>
    <w:rsid w:val="00A82E13"/>
    <w:rsid w:val="00A852F9"/>
    <w:rsid w:val="00A93CFE"/>
    <w:rsid w:val="00A94D83"/>
    <w:rsid w:val="00A95E59"/>
    <w:rsid w:val="00AA3D09"/>
    <w:rsid w:val="00AB2785"/>
    <w:rsid w:val="00AB3E62"/>
    <w:rsid w:val="00AB7D20"/>
    <w:rsid w:val="00AC280F"/>
    <w:rsid w:val="00AC2A68"/>
    <w:rsid w:val="00AC4030"/>
    <w:rsid w:val="00AC5333"/>
    <w:rsid w:val="00AC57A1"/>
    <w:rsid w:val="00AC6503"/>
    <w:rsid w:val="00AD3045"/>
    <w:rsid w:val="00AD5951"/>
    <w:rsid w:val="00AD6E0C"/>
    <w:rsid w:val="00AE23CE"/>
    <w:rsid w:val="00AE3F37"/>
    <w:rsid w:val="00AE51EB"/>
    <w:rsid w:val="00B02A13"/>
    <w:rsid w:val="00B060E3"/>
    <w:rsid w:val="00B141E5"/>
    <w:rsid w:val="00B240E8"/>
    <w:rsid w:val="00B27F72"/>
    <w:rsid w:val="00B3365A"/>
    <w:rsid w:val="00B4751A"/>
    <w:rsid w:val="00B5104F"/>
    <w:rsid w:val="00B51A59"/>
    <w:rsid w:val="00B615BC"/>
    <w:rsid w:val="00B64145"/>
    <w:rsid w:val="00B70C41"/>
    <w:rsid w:val="00B7200B"/>
    <w:rsid w:val="00B804F0"/>
    <w:rsid w:val="00B8267F"/>
    <w:rsid w:val="00B82E42"/>
    <w:rsid w:val="00B83E9F"/>
    <w:rsid w:val="00B92673"/>
    <w:rsid w:val="00B94780"/>
    <w:rsid w:val="00B94B66"/>
    <w:rsid w:val="00BA7565"/>
    <w:rsid w:val="00BC5F73"/>
    <w:rsid w:val="00BD2E20"/>
    <w:rsid w:val="00BD70A7"/>
    <w:rsid w:val="00BE092E"/>
    <w:rsid w:val="00BE0ADA"/>
    <w:rsid w:val="00BE4EE9"/>
    <w:rsid w:val="00BE79B0"/>
    <w:rsid w:val="00BF00D8"/>
    <w:rsid w:val="00BF09CF"/>
    <w:rsid w:val="00BF3DA1"/>
    <w:rsid w:val="00C0604B"/>
    <w:rsid w:val="00C23268"/>
    <w:rsid w:val="00C2495A"/>
    <w:rsid w:val="00C308F5"/>
    <w:rsid w:val="00C3619B"/>
    <w:rsid w:val="00C42064"/>
    <w:rsid w:val="00C458E4"/>
    <w:rsid w:val="00C5600D"/>
    <w:rsid w:val="00C6059E"/>
    <w:rsid w:val="00C62321"/>
    <w:rsid w:val="00C650E5"/>
    <w:rsid w:val="00C72CE1"/>
    <w:rsid w:val="00C733FC"/>
    <w:rsid w:val="00C752B7"/>
    <w:rsid w:val="00C7556D"/>
    <w:rsid w:val="00C81134"/>
    <w:rsid w:val="00C90109"/>
    <w:rsid w:val="00C91344"/>
    <w:rsid w:val="00CA7B39"/>
    <w:rsid w:val="00CB38A1"/>
    <w:rsid w:val="00CB526E"/>
    <w:rsid w:val="00CB535E"/>
    <w:rsid w:val="00CC5F5F"/>
    <w:rsid w:val="00CC7AAE"/>
    <w:rsid w:val="00CD0F50"/>
    <w:rsid w:val="00CD2271"/>
    <w:rsid w:val="00CD2316"/>
    <w:rsid w:val="00CD3238"/>
    <w:rsid w:val="00CD3344"/>
    <w:rsid w:val="00CD6D13"/>
    <w:rsid w:val="00CD6E79"/>
    <w:rsid w:val="00CE07FC"/>
    <w:rsid w:val="00CE0BC5"/>
    <w:rsid w:val="00CE0FA0"/>
    <w:rsid w:val="00CE1D3D"/>
    <w:rsid w:val="00CE28F9"/>
    <w:rsid w:val="00CE2A9D"/>
    <w:rsid w:val="00CE3C86"/>
    <w:rsid w:val="00CF0A4D"/>
    <w:rsid w:val="00D07AE3"/>
    <w:rsid w:val="00D1367B"/>
    <w:rsid w:val="00D14171"/>
    <w:rsid w:val="00D1422A"/>
    <w:rsid w:val="00D164F7"/>
    <w:rsid w:val="00D2194C"/>
    <w:rsid w:val="00D27B69"/>
    <w:rsid w:val="00D40400"/>
    <w:rsid w:val="00D41432"/>
    <w:rsid w:val="00D4453A"/>
    <w:rsid w:val="00D55D65"/>
    <w:rsid w:val="00D57C3F"/>
    <w:rsid w:val="00D602DA"/>
    <w:rsid w:val="00D60A1C"/>
    <w:rsid w:val="00D62204"/>
    <w:rsid w:val="00D623A4"/>
    <w:rsid w:val="00D652B7"/>
    <w:rsid w:val="00D65383"/>
    <w:rsid w:val="00D6585E"/>
    <w:rsid w:val="00D73B0C"/>
    <w:rsid w:val="00D76757"/>
    <w:rsid w:val="00D85347"/>
    <w:rsid w:val="00D85A7F"/>
    <w:rsid w:val="00D900B2"/>
    <w:rsid w:val="00D90D00"/>
    <w:rsid w:val="00D936F0"/>
    <w:rsid w:val="00D97BDC"/>
    <w:rsid w:val="00DA088F"/>
    <w:rsid w:val="00DA0AD5"/>
    <w:rsid w:val="00DA1FB4"/>
    <w:rsid w:val="00DA22F8"/>
    <w:rsid w:val="00DA2BC3"/>
    <w:rsid w:val="00DA5311"/>
    <w:rsid w:val="00DA6D69"/>
    <w:rsid w:val="00DA70B5"/>
    <w:rsid w:val="00DA7E98"/>
    <w:rsid w:val="00DB0779"/>
    <w:rsid w:val="00DB2064"/>
    <w:rsid w:val="00DB7910"/>
    <w:rsid w:val="00DC06DE"/>
    <w:rsid w:val="00DC088B"/>
    <w:rsid w:val="00DC43DA"/>
    <w:rsid w:val="00DC44E6"/>
    <w:rsid w:val="00DD25F4"/>
    <w:rsid w:val="00DD5BFC"/>
    <w:rsid w:val="00DD6ABF"/>
    <w:rsid w:val="00DE0463"/>
    <w:rsid w:val="00DE55D6"/>
    <w:rsid w:val="00DE60CC"/>
    <w:rsid w:val="00DE781D"/>
    <w:rsid w:val="00DF1925"/>
    <w:rsid w:val="00DF4F73"/>
    <w:rsid w:val="00E013BF"/>
    <w:rsid w:val="00E03AC3"/>
    <w:rsid w:val="00E059D5"/>
    <w:rsid w:val="00E11E9A"/>
    <w:rsid w:val="00E1742C"/>
    <w:rsid w:val="00E17CE8"/>
    <w:rsid w:val="00E23B6C"/>
    <w:rsid w:val="00E23C9D"/>
    <w:rsid w:val="00E32988"/>
    <w:rsid w:val="00E32F1D"/>
    <w:rsid w:val="00E43775"/>
    <w:rsid w:val="00E43D4C"/>
    <w:rsid w:val="00E44783"/>
    <w:rsid w:val="00E46177"/>
    <w:rsid w:val="00E52423"/>
    <w:rsid w:val="00E60D01"/>
    <w:rsid w:val="00E65D74"/>
    <w:rsid w:val="00E70893"/>
    <w:rsid w:val="00E72077"/>
    <w:rsid w:val="00E82E87"/>
    <w:rsid w:val="00E83787"/>
    <w:rsid w:val="00E90D7F"/>
    <w:rsid w:val="00E90F00"/>
    <w:rsid w:val="00E96B89"/>
    <w:rsid w:val="00EA2358"/>
    <w:rsid w:val="00EB0C02"/>
    <w:rsid w:val="00EB1AF5"/>
    <w:rsid w:val="00EB3313"/>
    <w:rsid w:val="00EC1BBA"/>
    <w:rsid w:val="00EC402E"/>
    <w:rsid w:val="00EC701E"/>
    <w:rsid w:val="00EE1285"/>
    <w:rsid w:val="00EE3EA3"/>
    <w:rsid w:val="00EF2E7C"/>
    <w:rsid w:val="00EF538F"/>
    <w:rsid w:val="00EF79ED"/>
    <w:rsid w:val="00F03F06"/>
    <w:rsid w:val="00F068EA"/>
    <w:rsid w:val="00F147FA"/>
    <w:rsid w:val="00F22F31"/>
    <w:rsid w:val="00F23871"/>
    <w:rsid w:val="00F2638B"/>
    <w:rsid w:val="00F35B51"/>
    <w:rsid w:val="00F472E5"/>
    <w:rsid w:val="00F47CEE"/>
    <w:rsid w:val="00F5469B"/>
    <w:rsid w:val="00F555C2"/>
    <w:rsid w:val="00F56E42"/>
    <w:rsid w:val="00F57913"/>
    <w:rsid w:val="00F60FED"/>
    <w:rsid w:val="00F70F22"/>
    <w:rsid w:val="00F716DF"/>
    <w:rsid w:val="00F738EB"/>
    <w:rsid w:val="00F76B5D"/>
    <w:rsid w:val="00F770E1"/>
    <w:rsid w:val="00F85CC6"/>
    <w:rsid w:val="00F87E39"/>
    <w:rsid w:val="00F91059"/>
    <w:rsid w:val="00F96C28"/>
    <w:rsid w:val="00F96F67"/>
    <w:rsid w:val="00FA36D6"/>
    <w:rsid w:val="00FA3F38"/>
    <w:rsid w:val="00FA51E9"/>
    <w:rsid w:val="00FA6414"/>
    <w:rsid w:val="00FB61A5"/>
    <w:rsid w:val="00FC2FBA"/>
    <w:rsid w:val="00FC31C0"/>
    <w:rsid w:val="00FD1190"/>
    <w:rsid w:val="00FD3985"/>
    <w:rsid w:val="00FD648E"/>
    <w:rsid w:val="00FD7702"/>
    <w:rsid w:val="00FE7CCE"/>
    <w:rsid w:val="00FF0D75"/>
    <w:rsid w:val="00FF48C4"/>
    <w:rsid w:val="00FF64CB"/>
    <w:rsid w:val="00FF6CB7"/>
    <w:rsid w:val="00FF7BFF"/>
    <w:rsid w:val="0195A878"/>
    <w:rsid w:val="031DDBBF"/>
    <w:rsid w:val="03B15552"/>
    <w:rsid w:val="04D27A6E"/>
    <w:rsid w:val="04E2BDC9"/>
    <w:rsid w:val="04EE14BA"/>
    <w:rsid w:val="05CB1930"/>
    <w:rsid w:val="06480050"/>
    <w:rsid w:val="0699DBF8"/>
    <w:rsid w:val="06E19A3E"/>
    <w:rsid w:val="0844724A"/>
    <w:rsid w:val="087A7077"/>
    <w:rsid w:val="0A8AAB5A"/>
    <w:rsid w:val="0B138F80"/>
    <w:rsid w:val="0C0E100E"/>
    <w:rsid w:val="0D311AB7"/>
    <w:rsid w:val="0D9653AD"/>
    <w:rsid w:val="0E8C5CF8"/>
    <w:rsid w:val="0F27EB4F"/>
    <w:rsid w:val="0F46D528"/>
    <w:rsid w:val="0F7C08DC"/>
    <w:rsid w:val="104F9C30"/>
    <w:rsid w:val="10D3A059"/>
    <w:rsid w:val="11536B0A"/>
    <w:rsid w:val="1211E8E6"/>
    <w:rsid w:val="12360B48"/>
    <w:rsid w:val="15951EB1"/>
    <w:rsid w:val="15A54B14"/>
    <w:rsid w:val="15F256C7"/>
    <w:rsid w:val="16166AA4"/>
    <w:rsid w:val="1640923D"/>
    <w:rsid w:val="166C6A94"/>
    <w:rsid w:val="1A869277"/>
    <w:rsid w:val="1AD4A875"/>
    <w:rsid w:val="1C95C3A2"/>
    <w:rsid w:val="1C9F1318"/>
    <w:rsid w:val="1D6EED12"/>
    <w:rsid w:val="1F342955"/>
    <w:rsid w:val="1F70369F"/>
    <w:rsid w:val="211A1AA9"/>
    <w:rsid w:val="24883A0A"/>
    <w:rsid w:val="24BE2131"/>
    <w:rsid w:val="24F273C6"/>
    <w:rsid w:val="2502EFE7"/>
    <w:rsid w:val="267F6730"/>
    <w:rsid w:val="26DAC2FA"/>
    <w:rsid w:val="2722AAA0"/>
    <w:rsid w:val="291E7AB5"/>
    <w:rsid w:val="29E50193"/>
    <w:rsid w:val="2B34EA99"/>
    <w:rsid w:val="2B90AC05"/>
    <w:rsid w:val="2BF36875"/>
    <w:rsid w:val="2DB6D927"/>
    <w:rsid w:val="2DCC6A78"/>
    <w:rsid w:val="2DD55EB5"/>
    <w:rsid w:val="2DF07E55"/>
    <w:rsid w:val="2E30E2B8"/>
    <w:rsid w:val="2EED02B4"/>
    <w:rsid w:val="322498DE"/>
    <w:rsid w:val="327A0156"/>
    <w:rsid w:val="33B43BF3"/>
    <w:rsid w:val="33DE2428"/>
    <w:rsid w:val="33ED9992"/>
    <w:rsid w:val="355253DC"/>
    <w:rsid w:val="37979E04"/>
    <w:rsid w:val="38B688AC"/>
    <w:rsid w:val="39446CCE"/>
    <w:rsid w:val="3A401C4C"/>
    <w:rsid w:val="3A9A0D6F"/>
    <w:rsid w:val="3AFC9657"/>
    <w:rsid w:val="3C9B028F"/>
    <w:rsid w:val="3CE32118"/>
    <w:rsid w:val="3F170C3A"/>
    <w:rsid w:val="3FE7D9A9"/>
    <w:rsid w:val="405337BD"/>
    <w:rsid w:val="4057FD1A"/>
    <w:rsid w:val="4061E2DE"/>
    <w:rsid w:val="407E7A99"/>
    <w:rsid w:val="40F0FAC0"/>
    <w:rsid w:val="41D58760"/>
    <w:rsid w:val="42E90E5C"/>
    <w:rsid w:val="450395F2"/>
    <w:rsid w:val="4571614B"/>
    <w:rsid w:val="46D8AC46"/>
    <w:rsid w:val="47158E71"/>
    <w:rsid w:val="473DFD10"/>
    <w:rsid w:val="47E3444E"/>
    <w:rsid w:val="49248233"/>
    <w:rsid w:val="493F3D2C"/>
    <w:rsid w:val="4A558160"/>
    <w:rsid w:val="4A5CCBDB"/>
    <w:rsid w:val="4AA62F6C"/>
    <w:rsid w:val="4CA643E8"/>
    <w:rsid w:val="4DCEF0E8"/>
    <w:rsid w:val="5022DB99"/>
    <w:rsid w:val="5182F8BF"/>
    <w:rsid w:val="52D97822"/>
    <w:rsid w:val="53499B93"/>
    <w:rsid w:val="536EDE60"/>
    <w:rsid w:val="53C1EC00"/>
    <w:rsid w:val="544CD2F5"/>
    <w:rsid w:val="546E99C7"/>
    <w:rsid w:val="552A3AAA"/>
    <w:rsid w:val="5653748A"/>
    <w:rsid w:val="5792EC07"/>
    <w:rsid w:val="5927CBFC"/>
    <w:rsid w:val="59DF81A5"/>
    <w:rsid w:val="5ABAE589"/>
    <w:rsid w:val="5BA28FD1"/>
    <w:rsid w:val="5BEF1777"/>
    <w:rsid w:val="5D3D6153"/>
    <w:rsid w:val="5D4E1045"/>
    <w:rsid w:val="5DEA99C0"/>
    <w:rsid w:val="5EC8C02B"/>
    <w:rsid w:val="5EEE745C"/>
    <w:rsid w:val="606BF132"/>
    <w:rsid w:val="608B7283"/>
    <w:rsid w:val="61405A12"/>
    <w:rsid w:val="63040889"/>
    <w:rsid w:val="63BE27EC"/>
    <w:rsid w:val="656EB31F"/>
    <w:rsid w:val="6635283F"/>
    <w:rsid w:val="66F1C3E8"/>
    <w:rsid w:val="6708C8DA"/>
    <w:rsid w:val="675D98B0"/>
    <w:rsid w:val="68A4993B"/>
    <w:rsid w:val="69975576"/>
    <w:rsid w:val="6B009786"/>
    <w:rsid w:val="6B944419"/>
    <w:rsid w:val="6BBF4833"/>
    <w:rsid w:val="6C177D58"/>
    <w:rsid w:val="6C473240"/>
    <w:rsid w:val="6C49F997"/>
    <w:rsid w:val="6C838D4F"/>
    <w:rsid w:val="6C928CBB"/>
    <w:rsid w:val="6D15EFFE"/>
    <w:rsid w:val="6D1A76C8"/>
    <w:rsid w:val="6D54D995"/>
    <w:rsid w:val="6D97BD56"/>
    <w:rsid w:val="6EAFEE35"/>
    <w:rsid w:val="706B7D50"/>
    <w:rsid w:val="707BF6B6"/>
    <w:rsid w:val="70833954"/>
    <w:rsid w:val="722E4C4E"/>
    <w:rsid w:val="7270EFF5"/>
    <w:rsid w:val="72773E51"/>
    <w:rsid w:val="72E4E8D6"/>
    <w:rsid w:val="73335137"/>
    <w:rsid w:val="73B2BABA"/>
    <w:rsid w:val="75994386"/>
    <w:rsid w:val="75FAF93F"/>
    <w:rsid w:val="762B8E29"/>
    <w:rsid w:val="766F18BF"/>
    <w:rsid w:val="7723A63F"/>
    <w:rsid w:val="77603301"/>
    <w:rsid w:val="779EE8FC"/>
    <w:rsid w:val="77D6B822"/>
    <w:rsid w:val="77EB9AA0"/>
    <w:rsid w:val="7818FCC9"/>
    <w:rsid w:val="7A5E7AEC"/>
    <w:rsid w:val="7A8189AC"/>
    <w:rsid w:val="7B809065"/>
    <w:rsid w:val="7B825D7C"/>
    <w:rsid w:val="7D9DA392"/>
    <w:rsid w:val="7E002299"/>
    <w:rsid w:val="7F18C3B2"/>
    <w:rsid w:val="7F412D7E"/>
    <w:rsid w:val="7F6707C3"/>
    <w:rsid w:val="7FCCD702"/>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8FB26"/>
  <w15:chartTrackingRefBased/>
  <w15:docId w15:val="{3510FC06-0DEB-4896-8F6F-916977E93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1C6"/>
  </w:style>
  <w:style w:type="paragraph" w:styleId="Heading1">
    <w:name w:val="heading 1"/>
    <w:basedOn w:val="Normal"/>
    <w:next w:val="Normal"/>
    <w:link w:val="Heading1Char"/>
    <w:uiPriority w:val="9"/>
    <w:qFormat/>
    <w:rsid w:val="008752A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0893"/>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uiPriority w:val="9"/>
    <w:rsid w:val="008752AE"/>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semiHidden/>
    <w:unhideWhenUsed/>
    <w:rsid w:val="006555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55BB"/>
    <w:rPr>
      <w:sz w:val="20"/>
      <w:szCs w:val="20"/>
    </w:rPr>
  </w:style>
  <w:style w:type="character" w:styleId="FootnoteReference">
    <w:name w:val="footnote reference"/>
    <w:basedOn w:val="DefaultParagraphFont"/>
    <w:uiPriority w:val="99"/>
    <w:semiHidden/>
    <w:unhideWhenUsed/>
    <w:rsid w:val="006555BB"/>
    <w:rPr>
      <w:vertAlign w:val="superscript"/>
    </w:rPr>
  </w:style>
  <w:style w:type="character" w:styleId="Hyperlink">
    <w:name w:val="Hyperlink"/>
    <w:basedOn w:val="DefaultParagraphFont"/>
    <w:uiPriority w:val="99"/>
    <w:unhideWhenUsed/>
    <w:rsid w:val="006555BB"/>
    <w:rPr>
      <w:color w:val="0563C1" w:themeColor="hyperlink"/>
      <w:u w:val="single"/>
    </w:rPr>
  </w:style>
  <w:style w:type="character" w:styleId="UnresolvedMention">
    <w:name w:val="Unresolved Mention"/>
    <w:basedOn w:val="DefaultParagraphFont"/>
    <w:uiPriority w:val="99"/>
    <w:semiHidden/>
    <w:unhideWhenUsed/>
    <w:rsid w:val="006555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8822613">
      <w:bodyDiv w:val="1"/>
      <w:marLeft w:val="0"/>
      <w:marRight w:val="0"/>
      <w:marTop w:val="0"/>
      <w:marBottom w:val="0"/>
      <w:divBdr>
        <w:top w:val="none" w:sz="0" w:space="0" w:color="auto"/>
        <w:left w:val="none" w:sz="0" w:space="0" w:color="auto"/>
        <w:bottom w:val="none" w:sz="0" w:space="0" w:color="auto"/>
        <w:right w:val="none" w:sz="0" w:space="0" w:color="auto"/>
      </w:divBdr>
    </w:div>
    <w:div w:id="705638261">
      <w:bodyDiv w:val="1"/>
      <w:marLeft w:val="0"/>
      <w:marRight w:val="0"/>
      <w:marTop w:val="0"/>
      <w:marBottom w:val="0"/>
      <w:divBdr>
        <w:top w:val="none" w:sz="0" w:space="0" w:color="auto"/>
        <w:left w:val="none" w:sz="0" w:space="0" w:color="auto"/>
        <w:bottom w:val="none" w:sz="0" w:space="0" w:color="auto"/>
        <w:right w:val="none" w:sz="0" w:space="0" w:color="auto"/>
      </w:divBdr>
    </w:div>
    <w:div w:id="1083843966">
      <w:bodyDiv w:val="1"/>
      <w:marLeft w:val="0"/>
      <w:marRight w:val="0"/>
      <w:marTop w:val="0"/>
      <w:marBottom w:val="0"/>
      <w:divBdr>
        <w:top w:val="none" w:sz="0" w:space="0" w:color="auto"/>
        <w:left w:val="none" w:sz="0" w:space="0" w:color="auto"/>
        <w:bottom w:val="none" w:sz="0" w:space="0" w:color="auto"/>
        <w:right w:val="none" w:sz="0" w:space="0" w:color="auto"/>
      </w:divBdr>
    </w:div>
    <w:div w:id="141566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riigiteataja.ee/akt/13150021"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2ce62ce-2017-4675-8adb-1ff158a1c596">
      <Terms xmlns="http://schemas.microsoft.com/office/infopath/2007/PartnerControls"/>
    </lcf76f155ced4ddcb4097134ff3c332f>
    <TaxCatchAll xmlns="93d3f50a-5c0c-48f0-9bd7-55aa79f30ac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9F67AA9098BB43BC56584896CFB460" ma:contentTypeVersion="15" ma:contentTypeDescription="Create a new document." ma:contentTypeScope="" ma:versionID="290990f7c4f9eb9691316bdac39d71bc">
  <xsd:schema xmlns:xsd="http://www.w3.org/2001/XMLSchema" xmlns:xs="http://www.w3.org/2001/XMLSchema" xmlns:p="http://schemas.microsoft.com/office/2006/metadata/properties" xmlns:ns2="a2ce62ce-2017-4675-8adb-1ff158a1c596" xmlns:ns3="93d3f50a-5c0c-48f0-9bd7-55aa79f30acb" targetNamespace="http://schemas.microsoft.com/office/2006/metadata/properties" ma:root="true" ma:fieldsID="0bb5143a945c73cb0b71c73af4baeb02" ns2:_="" ns3:_="">
    <xsd:import namespace="a2ce62ce-2017-4675-8adb-1ff158a1c596"/>
    <xsd:import namespace="93d3f50a-5c0c-48f0-9bd7-55aa79f30ac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ce62ce-2017-4675-8adb-1ff158a1c5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1d55beb-d5f5-420d-9f19-47c8caf68df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d3f50a-5c0c-48f0-9bd7-55aa79f30ac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2f231af-5233-4001-8666-7a0dd3ef6916}" ma:internalName="TaxCatchAll" ma:showField="CatchAllData" ma:web="93d3f50a-5c0c-48f0-9bd7-55aa79f30acb">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B8CE5-C731-46AC-B8C4-950BF612CCA9}">
  <ds:schemaRefs>
    <ds:schemaRef ds:uri="http://purl.org/dc/terms/"/>
    <ds:schemaRef ds:uri="http://schemas.openxmlformats.org/package/2006/metadata/core-properties"/>
    <ds:schemaRef ds:uri="93d3f50a-5c0c-48f0-9bd7-55aa79f30acb"/>
    <ds:schemaRef ds:uri="http://schemas.microsoft.com/office/2006/documentManagement/types"/>
    <ds:schemaRef ds:uri="http://schemas.microsoft.com/office/infopath/2007/PartnerControls"/>
    <ds:schemaRef ds:uri="http://purl.org/dc/elements/1.1/"/>
    <ds:schemaRef ds:uri="http://schemas.microsoft.com/office/2006/metadata/properties"/>
    <ds:schemaRef ds:uri="a2ce62ce-2017-4675-8adb-1ff158a1c596"/>
    <ds:schemaRef ds:uri="http://www.w3.org/XML/1998/namespace"/>
    <ds:schemaRef ds:uri="http://purl.org/dc/dcmitype/"/>
  </ds:schemaRefs>
</ds:datastoreItem>
</file>

<file path=customXml/itemProps2.xml><?xml version="1.0" encoding="utf-8"?>
<ds:datastoreItem xmlns:ds="http://schemas.openxmlformats.org/officeDocument/2006/customXml" ds:itemID="{1E78FED7-B0B2-46F5-8F9B-5EA80F3088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ce62ce-2017-4675-8adb-1ff158a1c596"/>
    <ds:schemaRef ds:uri="93d3f50a-5c0c-48f0-9bd7-55aa79f30a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AE1DAE-52B9-45BF-B32A-C8332EAF9CA7}">
  <ds:schemaRefs>
    <ds:schemaRef ds:uri="http://schemas.microsoft.com/sharepoint/v3/contenttype/forms"/>
  </ds:schemaRefs>
</ds:datastoreItem>
</file>

<file path=customXml/itemProps4.xml><?xml version="1.0" encoding="utf-8"?>
<ds:datastoreItem xmlns:ds="http://schemas.openxmlformats.org/officeDocument/2006/customXml" ds:itemID="{C925E28E-A711-9A4E-9D77-AF00900C2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7</Pages>
  <Words>3534</Words>
  <Characters>20150</Characters>
  <Application>Microsoft Office Word</Application>
  <DocSecurity>0</DocSecurity>
  <Lines>167</Lines>
  <Paragraphs>47</Paragraphs>
  <ScaleCrop>false</ScaleCrop>
  <Company>MKM</Company>
  <LinksUpToDate>false</LinksUpToDate>
  <CharactersWithSpaces>23637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Toodu</dc:creator>
  <cp:keywords/>
  <dc:description/>
  <cp:lastModifiedBy>Mari Toodu</cp:lastModifiedBy>
  <cp:revision>271</cp:revision>
  <dcterms:created xsi:type="dcterms:W3CDTF">2024-03-01T15:20:00Z</dcterms:created>
  <dcterms:modified xsi:type="dcterms:W3CDTF">2025-01-03T13:32:00Z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0x010100209F67AA9098BB43BC56584896CFB460</vt:lpwstr>
  </property>
  <property fmtid="{D5CDD505-2E9C-101B-9397-08002B2CF9AE}" pid="3" name="MediaServiceImageTags">
    <vt:lpwstr/>
  </property>
</Properties>
</file>